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773D6" w14:textId="13FCCD69" w:rsidR="00B40CB0" w:rsidRPr="00A80D3B" w:rsidRDefault="00B40CB0" w:rsidP="00B40CB0">
      <w:pPr>
        <w:tabs>
          <w:tab w:val="center" w:pos="4536"/>
          <w:tab w:val="right" w:pos="7938"/>
          <w:tab w:val="right" w:pos="9639"/>
        </w:tabs>
        <w:ind w:right="2" w:firstLineChars="0" w:firstLine="0"/>
        <w:rPr>
          <w:rFonts w:ascii="Arial" w:hAnsi="Arial" w:cs="Arial"/>
          <w:b/>
          <w:bCs/>
          <w:sz w:val="28"/>
        </w:rPr>
      </w:pPr>
      <w:r w:rsidRPr="00A80D3B">
        <w:rPr>
          <w:rFonts w:ascii="Arial" w:hAnsi="Arial" w:cs="Arial"/>
          <w:b/>
          <w:bCs/>
          <w:sz w:val="28"/>
        </w:rPr>
        <w:t>3GPP TSG RAN WG1 #1</w:t>
      </w:r>
      <w:r>
        <w:rPr>
          <w:rFonts w:ascii="Arial" w:hAnsi="Arial" w:cs="Arial"/>
          <w:b/>
          <w:bCs/>
          <w:sz w:val="28"/>
        </w:rPr>
        <w:t>10bis-e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C30426" w:rsidRPr="00C30426">
        <w:rPr>
          <w:rFonts w:ascii="Arial" w:hAnsi="Arial" w:cs="Arial"/>
          <w:b/>
          <w:bCs/>
          <w:sz w:val="28"/>
        </w:rPr>
        <w:t>R1-2209759</w:t>
      </w:r>
    </w:p>
    <w:p w14:paraId="7535C6EF" w14:textId="4223B0EF" w:rsidR="00C53E3B" w:rsidRPr="006109B7" w:rsidRDefault="00B40CB0" w:rsidP="00B40CB0">
      <w:pPr>
        <w:tabs>
          <w:tab w:val="center" w:pos="4536"/>
          <w:tab w:val="right" w:pos="9072"/>
        </w:tabs>
        <w:ind w:firstLineChars="0" w:firstLine="0"/>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eastAsia="Malgun Gothic" w:hAnsi="Malgun Gothic" w:cs="Malgun Gothic" w:hint="eastAsia"/>
          <w:b/>
          <w:bCs/>
          <w:sz w:val="28"/>
          <w:vertAlign w:val="superscript"/>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05F5AB1" w14:textId="56F0D337" w:rsidR="006C551E" w:rsidRPr="00A2057C" w:rsidRDefault="006C551E" w:rsidP="006C551E">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1B732A" w:rsidRPr="001B732A">
        <w:rPr>
          <w:rFonts w:ascii="Arial" w:hAnsi="Arial" w:cs="Arial"/>
          <w:sz w:val="22"/>
        </w:rPr>
        <w:t>9.14.1</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11EFE4E8" w:rsidR="006C551E" w:rsidRPr="006109B7" w:rsidRDefault="006C551E" w:rsidP="006C551E">
      <w:pPr>
        <w:ind w:firstLineChars="0" w:firstLine="0"/>
        <w:rPr>
          <w:rFonts w:ascii="Arial" w:hAnsi="Arial" w:cs="Arial"/>
          <w:color w:val="000000"/>
          <w:sz w:val="22"/>
          <w:szCs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1B732A" w:rsidRPr="001B732A">
        <w:rPr>
          <w:rFonts w:ascii="Arial" w:hAnsi="Arial" w:cs="Arial"/>
          <w:color w:val="000000"/>
          <w:sz w:val="22"/>
          <w:szCs w:val="22"/>
        </w:rPr>
        <w:t>PRACH coverage enhancements</w:t>
      </w:r>
      <w:r w:rsidR="00022DF5" w:rsidRPr="006109B7">
        <w:rPr>
          <w:rFonts w:ascii="Arial" w:hAnsi="Arial" w:cs="Arial"/>
          <w:color w:val="000000"/>
          <w:sz w:val="22"/>
          <w:szCs w:val="22"/>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1"/>
        <w:spacing w:before="360"/>
        <w:ind w:left="431" w:hanging="431"/>
        <w:jc w:val="both"/>
        <w:rPr>
          <w:sz w:val="32"/>
          <w:lang w:val="en-US" w:eastAsia="ko-KR"/>
        </w:rPr>
      </w:pPr>
      <w:r w:rsidRPr="00DB5DFA">
        <w:rPr>
          <w:sz w:val="32"/>
          <w:lang w:val="en-US" w:eastAsia="ko-KR"/>
        </w:rPr>
        <w:t>Introduction</w:t>
      </w:r>
    </w:p>
    <w:p w14:paraId="0F3F8B05" w14:textId="5A5E3066" w:rsidR="00CD6F88" w:rsidRDefault="00141AC2" w:rsidP="00240AC9">
      <w:pPr>
        <w:spacing w:before="0" w:after="120" w:line="240" w:lineRule="auto"/>
        <w:ind w:firstLine="220"/>
        <w:rPr>
          <w:rFonts w:eastAsia="等线"/>
          <w:color w:val="000000" w:themeColor="text1"/>
          <w:sz w:val="22"/>
          <w:szCs w:val="22"/>
          <w:lang w:val="en-GB" w:eastAsia="zh-CN"/>
        </w:rPr>
      </w:pPr>
      <w:r w:rsidRPr="00BC4179">
        <w:rPr>
          <w:rFonts w:eastAsia="等线"/>
          <w:color w:val="000000" w:themeColor="text1"/>
          <w:sz w:val="22"/>
          <w:szCs w:val="22"/>
          <w:lang w:val="en-GB" w:eastAsia="zh-CN"/>
        </w:rPr>
        <w:t>In the R1</w:t>
      </w:r>
      <w:r w:rsidR="001B732A">
        <w:rPr>
          <w:rFonts w:eastAsia="等线"/>
          <w:color w:val="000000" w:themeColor="text1"/>
          <w:sz w:val="22"/>
          <w:szCs w:val="22"/>
          <w:lang w:val="en-GB" w:eastAsia="zh-CN"/>
        </w:rPr>
        <w:t>8</w:t>
      </w:r>
      <w:r w:rsidRPr="00BC4179">
        <w:rPr>
          <w:rFonts w:eastAsia="等线"/>
          <w:color w:val="000000" w:themeColor="text1"/>
          <w:sz w:val="22"/>
          <w:szCs w:val="22"/>
          <w:lang w:val="en-GB" w:eastAsia="zh-CN"/>
        </w:rPr>
        <w:t xml:space="preserve"> WI for </w:t>
      </w:r>
      <w:r w:rsidR="001B732A" w:rsidRPr="001B732A">
        <w:rPr>
          <w:rFonts w:eastAsia="等线"/>
          <w:color w:val="000000" w:themeColor="text1"/>
          <w:sz w:val="22"/>
          <w:szCs w:val="22"/>
          <w:lang w:val="en-GB" w:eastAsia="zh-CN"/>
        </w:rPr>
        <w:t>Further NR coverage enhancements</w:t>
      </w:r>
      <w:r w:rsidRPr="00BC4179">
        <w:rPr>
          <w:rFonts w:eastAsia="等线"/>
          <w:color w:val="000000" w:themeColor="text1"/>
          <w:sz w:val="22"/>
          <w:szCs w:val="22"/>
          <w:lang w:val="en-GB" w:eastAsia="zh-CN"/>
        </w:rPr>
        <w:t xml:space="preserve"> [1], one important direction is to </w:t>
      </w:r>
      <w:r w:rsidR="005B12BF">
        <w:rPr>
          <w:rFonts w:eastAsia="等线"/>
          <w:color w:val="000000" w:themeColor="text1"/>
          <w:sz w:val="22"/>
          <w:szCs w:val="22"/>
          <w:lang w:val="en-GB" w:eastAsia="zh-CN"/>
        </w:rPr>
        <w:t>enhance</w:t>
      </w:r>
      <w:r w:rsidR="00CD6F88">
        <w:rPr>
          <w:rFonts w:eastAsia="等线"/>
          <w:color w:val="000000" w:themeColor="text1"/>
          <w:sz w:val="22"/>
          <w:szCs w:val="22"/>
          <w:lang w:val="en-GB" w:eastAsia="zh-CN"/>
        </w:rPr>
        <w:t xml:space="preserve"> the </w:t>
      </w:r>
      <w:proofErr w:type="gramStart"/>
      <w:r w:rsidR="00CD6F88">
        <w:rPr>
          <w:rFonts w:eastAsia="等线"/>
          <w:color w:val="000000" w:themeColor="text1"/>
          <w:sz w:val="22"/>
          <w:szCs w:val="22"/>
          <w:lang w:val="en-GB" w:eastAsia="zh-CN"/>
        </w:rPr>
        <w:t>random access</w:t>
      </w:r>
      <w:proofErr w:type="gramEnd"/>
      <w:r w:rsidR="00CD6F88">
        <w:rPr>
          <w:rFonts w:eastAsia="等线"/>
          <w:color w:val="000000" w:themeColor="text1"/>
          <w:sz w:val="22"/>
          <w:szCs w:val="22"/>
          <w:lang w:val="en-GB" w:eastAsia="zh-CN"/>
        </w:rPr>
        <w:t xml:space="preserve"> channel </w:t>
      </w:r>
      <w:r w:rsidR="00EE4480">
        <w:rPr>
          <w:rFonts w:eastAsia="等线"/>
          <w:color w:val="000000" w:themeColor="text1"/>
          <w:sz w:val="22"/>
          <w:szCs w:val="22"/>
          <w:lang w:val="en-GB" w:eastAsia="zh-CN"/>
        </w:rPr>
        <w:t xml:space="preserve">for a </w:t>
      </w:r>
      <w:r w:rsidR="00CD6F88">
        <w:rPr>
          <w:rFonts w:eastAsia="等线"/>
          <w:color w:val="000000" w:themeColor="text1"/>
          <w:sz w:val="22"/>
          <w:szCs w:val="22"/>
          <w:lang w:val="en-GB" w:eastAsia="zh-CN"/>
        </w:rPr>
        <w:t>coverage</w:t>
      </w:r>
      <w:r w:rsidR="00EE4480">
        <w:rPr>
          <w:rFonts w:eastAsia="等线"/>
          <w:color w:val="000000" w:themeColor="text1"/>
          <w:sz w:val="22"/>
          <w:szCs w:val="22"/>
          <w:lang w:val="en-GB" w:eastAsia="zh-CN"/>
        </w:rPr>
        <w:t>-</w:t>
      </w:r>
      <w:r w:rsidR="00CD6F88">
        <w:rPr>
          <w:rFonts w:eastAsia="等线"/>
          <w:color w:val="000000" w:themeColor="text1"/>
          <w:sz w:val="22"/>
          <w:szCs w:val="22"/>
          <w:lang w:val="en-GB" w:eastAsia="zh-CN"/>
        </w:rPr>
        <w:t>limited</w:t>
      </w:r>
      <w:r w:rsidR="00EE4480">
        <w:rPr>
          <w:rFonts w:eastAsia="等线"/>
          <w:color w:val="000000" w:themeColor="text1"/>
          <w:sz w:val="22"/>
          <w:szCs w:val="22"/>
          <w:lang w:val="en-GB" w:eastAsia="zh-CN"/>
        </w:rPr>
        <w:t xml:space="preserve"> UE</w:t>
      </w:r>
      <w:r w:rsidRPr="00BC4179">
        <w:rPr>
          <w:rFonts w:eastAsia="等线"/>
          <w:color w:val="000000" w:themeColor="text1"/>
          <w:sz w:val="22"/>
          <w:szCs w:val="22"/>
          <w:lang w:val="en-GB" w:eastAsia="zh-CN"/>
        </w:rPr>
        <w:t xml:space="preserve">. </w:t>
      </w:r>
    </w:p>
    <w:p w14:paraId="06A9AC3F" w14:textId="357A3C45" w:rsidR="00CD6F88" w:rsidRDefault="00CD6F88" w:rsidP="0071588C">
      <w:pPr>
        <w:spacing w:before="0" w:after="120" w:line="240" w:lineRule="auto"/>
        <w:ind w:firstLineChars="0" w:firstLine="0"/>
        <w:rPr>
          <w:rFonts w:eastAsia="等线"/>
          <w:color w:val="000000" w:themeColor="text1"/>
          <w:sz w:val="22"/>
          <w:szCs w:val="22"/>
          <w:lang w:val="en-GB" w:eastAsia="zh-CN"/>
        </w:rPr>
      </w:pPr>
      <w:r>
        <w:rPr>
          <w:noProof/>
          <w:lang w:eastAsia="en-US"/>
        </w:rPr>
        <mc:AlternateContent>
          <mc:Choice Requires="wps">
            <w:drawing>
              <wp:anchor distT="0" distB="0" distL="114300" distR="114300" simplePos="0" relativeHeight="251655168" behindDoc="0" locked="0" layoutInCell="1" allowOverlap="1" wp14:anchorId="5756257A" wp14:editId="5E37B481">
                <wp:simplePos x="0" y="0"/>
                <wp:positionH relativeFrom="column">
                  <wp:posOffset>-1905</wp:posOffset>
                </wp:positionH>
                <wp:positionV relativeFrom="paragraph">
                  <wp:posOffset>237490</wp:posOffset>
                </wp:positionV>
                <wp:extent cx="1828800" cy="1722120"/>
                <wp:effectExtent l="0" t="0" r="14605" b="11430"/>
                <wp:wrapSquare wrapText="bothSides"/>
                <wp:docPr id="2" name="文本框 2"/>
                <wp:cNvGraphicFramePr/>
                <a:graphic xmlns:a="http://schemas.openxmlformats.org/drawingml/2006/main">
                  <a:graphicData uri="http://schemas.microsoft.com/office/word/2010/wordprocessingShape">
                    <wps:wsp>
                      <wps:cNvSpPr txBox="1"/>
                      <wps:spPr>
                        <a:xfrm>
                          <a:off x="0" y="0"/>
                          <a:ext cx="1828800" cy="1722120"/>
                        </a:xfrm>
                        <a:prstGeom prst="rect">
                          <a:avLst/>
                        </a:prstGeom>
                        <a:noFill/>
                        <a:ln w="6350">
                          <a:solidFill>
                            <a:prstClr val="black"/>
                          </a:solidFill>
                        </a:ln>
                      </wps:spPr>
                      <wps:txbx>
                        <w:txbxContent>
                          <w:p w14:paraId="6680DF99" w14:textId="77777777" w:rsidR="00CD6F88" w:rsidRDefault="00CD6F88" w:rsidP="00CD6F88">
                            <w:pPr>
                              <w:numPr>
                                <w:ilvl w:val="0"/>
                                <w:numId w:val="40"/>
                              </w:numPr>
                              <w:spacing w:before="120" w:after="120" w:line="276" w:lineRule="auto"/>
                              <w:ind w:firstLineChars="0" w:firstLine="200"/>
                              <w:rPr>
                                <w:rFonts w:eastAsia="宋体"/>
                                <w:lang w:eastAsia="zh-CN"/>
                              </w:rPr>
                            </w:pPr>
                            <w:r w:rsidRPr="007843FE">
                              <w:rPr>
                                <w:rFonts w:eastAsia="宋体" w:hint="eastAsia"/>
                                <w:lang w:eastAsia="zh-CN"/>
                              </w:rPr>
                              <w:t>S</w:t>
                            </w:r>
                            <w:r w:rsidRPr="007843FE">
                              <w:rPr>
                                <w:rFonts w:eastAsia="宋体"/>
                                <w:lang w:eastAsia="zh-CN"/>
                              </w:rPr>
                              <w:t>pecify following PRACH coverage enhancements (RAN1, RAN2)</w:t>
                            </w:r>
                          </w:p>
                          <w:p w14:paraId="790EEB14" w14:textId="77777777" w:rsidR="00CD6F88" w:rsidRDefault="00CD6F88" w:rsidP="00CD6F88">
                            <w:pPr>
                              <w:numPr>
                                <w:ilvl w:val="1"/>
                                <w:numId w:val="40"/>
                              </w:numPr>
                              <w:spacing w:before="120" w:after="120" w:line="276" w:lineRule="auto"/>
                              <w:ind w:firstLineChars="0" w:firstLine="200"/>
                              <w:rPr>
                                <w:rFonts w:eastAsia="宋体"/>
                                <w:lang w:eastAsia="zh-CN"/>
                              </w:rPr>
                            </w:pPr>
                            <w:r w:rsidRPr="007843FE">
                              <w:rPr>
                                <w:iCs/>
                              </w:rPr>
                              <w:t xml:space="preserve">Multiple PRACH transmissions with same beams </w:t>
                            </w:r>
                            <w:r w:rsidRPr="00E74766">
                              <w:rPr>
                                <w:rFonts w:eastAsia="宋体" w:hint="eastAsia"/>
                                <w:iCs/>
                                <w:lang w:eastAsia="zh-CN"/>
                              </w:rPr>
                              <w:t xml:space="preserve">for </w:t>
                            </w:r>
                            <w:r w:rsidRPr="007843FE">
                              <w:rPr>
                                <w:iCs/>
                              </w:rPr>
                              <w:t>4-step RACH procedure</w:t>
                            </w:r>
                          </w:p>
                          <w:p w14:paraId="4C5D4E82" w14:textId="77777777" w:rsidR="00CD6F88" w:rsidRDefault="00CD6F88" w:rsidP="00CD6F88">
                            <w:pPr>
                              <w:numPr>
                                <w:ilvl w:val="1"/>
                                <w:numId w:val="40"/>
                              </w:numPr>
                              <w:spacing w:before="120" w:after="120" w:line="276" w:lineRule="auto"/>
                              <w:ind w:firstLineChars="0" w:firstLine="200"/>
                              <w:rPr>
                                <w:rFonts w:eastAsia="宋体"/>
                                <w:lang w:eastAsia="zh-CN"/>
                              </w:rPr>
                            </w:pPr>
                            <w:r w:rsidRPr="007843FE">
                              <w:rPr>
                                <w:iCs/>
                              </w:rPr>
                              <w:t xml:space="preserve">Study, and if justified, specify PRACH transmissions with different beams </w:t>
                            </w:r>
                            <w:r w:rsidRPr="00E74766">
                              <w:rPr>
                                <w:rFonts w:eastAsia="宋体" w:hint="eastAsia"/>
                                <w:iCs/>
                                <w:lang w:eastAsia="zh-CN"/>
                              </w:rPr>
                              <w:t xml:space="preserve">for </w:t>
                            </w:r>
                            <w:r w:rsidRPr="007843FE">
                              <w:rPr>
                                <w:iCs/>
                              </w:rPr>
                              <w:t>4-step RACH procedure</w:t>
                            </w:r>
                          </w:p>
                          <w:p w14:paraId="0988FF7E" w14:textId="4941E8EA" w:rsidR="00CD6F88" w:rsidRDefault="00CD6F88" w:rsidP="00CD6F88">
                            <w:pPr>
                              <w:numPr>
                                <w:ilvl w:val="1"/>
                                <w:numId w:val="40"/>
                              </w:numPr>
                              <w:spacing w:before="120" w:after="120" w:line="276" w:lineRule="auto"/>
                              <w:ind w:firstLineChars="0" w:firstLine="200"/>
                              <w:rPr>
                                <w:rFonts w:eastAsia="宋体"/>
                                <w:lang w:eastAsia="zh-CN"/>
                              </w:rPr>
                            </w:pPr>
                            <w:r w:rsidRPr="007843FE">
                              <w:rPr>
                                <w:iCs/>
                              </w:rPr>
                              <w:t>Note</w:t>
                            </w:r>
                            <w:r w:rsidR="00E94831">
                              <w:rPr>
                                <w:rFonts w:eastAsia="宋体"/>
                                <w:iCs/>
                                <w:lang w:eastAsia="zh-CN"/>
                              </w:rPr>
                              <w:t xml:space="preserve"> </w:t>
                            </w:r>
                            <w:r w:rsidRPr="00E74766">
                              <w:rPr>
                                <w:rFonts w:eastAsia="宋体" w:hint="eastAsia"/>
                                <w:iCs/>
                                <w:lang w:eastAsia="zh-CN"/>
                              </w:rPr>
                              <w:t>1</w:t>
                            </w:r>
                            <w:r w:rsidRPr="007843FE">
                              <w:rPr>
                                <w:iCs/>
                              </w:rPr>
                              <w:t xml:space="preserve">: The enhancements of PRACH are targeting for FR2, </w:t>
                            </w:r>
                            <w:r>
                              <w:rPr>
                                <w:iCs/>
                              </w:rPr>
                              <w:t>and</w:t>
                            </w:r>
                            <w:r w:rsidRPr="007843FE">
                              <w:rPr>
                                <w:iCs/>
                              </w:rPr>
                              <w:t xml:space="preserve"> can also apply to FR1 when applicable.</w:t>
                            </w:r>
                          </w:p>
                          <w:p w14:paraId="4CD9F61F" w14:textId="5ECE2FB1" w:rsidR="00CD6F88" w:rsidRPr="00CD6F88" w:rsidRDefault="00CD6F88" w:rsidP="00CD6F88">
                            <w:pPr>
                              <w:numPr>
                                <w:ilvl w:val="1"/>
                                <w:numId w:val="40"/>
                              </w:numPr>
                              <w:spacing w:before="120" w:after="120" w:line="276" w:lineRule="auto"/>
                              <w:ind w:firstLineChars="0" w:firstLine="200"/>
                              <w:rPr>
                                <w:rFonts w:eastAsia="宋体"/>
                                <w:lang w:eastAsia="zh-CN"/>
                              </w:rPr>
                            </w:pPr>
                            <w:r w:rsidRPr="00CD6F88">
                              <w:rPr>
                                <w:iCs/>
                              </w:rPr>
                              <w:t>Note</w:t>
                            </w:r>
                            <w:r w:rsidR="00E94831">
                              <w:rPr>
                                <w:rFonts w:eastAsia="宋体"/>
                                <w:iCs/>
                                <w:lang w:eastAsia="zh-CN"/>
                              </w:rPr>
                              <w:t xml:space="preserve"> </w:t>
                            </w:r>
                            <w:r w:rsidRPr="00CD6F88">
                              <w:rPr>
                                <w:rFonts w:eastAsia="宋体" w:hint="eastAsia"/>
                                <w:iCs/>
                                <w:lang w:eastAsia="zh-CN"/>
                              </w:rPr>
                              <w:t>2</w:t>
                            </w:r>
                            <w:r w:rsidRPr="00CD6F88">
                              <w:rPr>
                                <w:iCs/>
                              </w:rPr>
                              <w:t xml:space="preserve">: The enhancements of PRACH are targeting short </w:t>
                            </w:r>
                            <w:r w:rsidRPr="00CD6F88">
                              <w:rPr>
                                <w:rFonts w:eastAsia="宋体" w:hint="eastAsia"/>
                                <w:iCs/>
                                <w:lang w:eastAsia="zh-CN"/>
                              </w:rPr>
                              <w:t>PRACH</w:t>
                            </w:r>
                            <w:r w:rsidRPr="00CD6F88">
                              <w:rPr>
                                <w:iCs/>
                              </w:rPr>
                              <w:t xml:space="preserve"> formats</w:t>
                            </w:r>
                            <w:r w:rsidRPr="00CD6F88">
                              <w:rPr>
                                <w:rFonts w:eastAsia="宋体" w:hint="eastAsia"/>
                                <w:iCs/>
                                <w:lang w:eastAsia="zh-CN"/>
                              </w:rPr>
                              <w:t xml:space="preserve">, and </w:t>
                            </w:r>
                            <w:r w:rsidRPr="00CD6F88">
                              <w:rPr>
                                <w:rFonts w:eastAsia="宋体"/>
                                <w:szCs w:val="21"/>
                              </w:rPr>
                              <w:t>can also apply to other formats</w:t>
                            </w:r>
                            <w:r w:rsidRPr="00CD6F88">
                              <w:rPr>
                                <w:iCs/>
                              </w:rPr>
                              <w:t xml:space="preserve"> when applicable.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756257A" id="_x0000_t202" coordsize="21600,21600" o:spt="202" path="m,l,21600r21600,l21600,xe">
                <v:stroke joinstyle="miter"/>
                <v:path gradientshapeok="t" o:connecttype="rect"/>
              </v:shapetype>
              <v:shape id="文本框 2" o:spid="_x0000_s1026" type="#_x0000_t202" style="position:absolute;left:0;text-align:left;margin-left:-.15pt;margin-top:18.7pt;width:2in;height:135.6pt;z-index:25165516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" filled="f" strokeweight=".5pt">
                <v:textbox>
                  <w:txbxContent>
                    <w:p w14:paraId="6680DF99" w14:textId="77777777" w:rsidR="00CD6F88" w:rsidRDefault="00CD6F88" w:rsidP="00CD6F88">
                      <w:pPr>
                        <w:numPr>
                          <w:ilvl w:val="0"/>
                          <w:numId w:val="40"/>
                        </w:numPr>
                        <w:spacing w:before="120" w:after="120" w:line="276" w:lineRule="auto"/>
                        <w:ind w:firstLineChars="0" w:firstLine="200"/>
                        <w:rPr>
                          <w:rFonts w:eastAsia="宋体"/>
                          <w:lang w:eastAsia="zh-CN"/>
                        </w:rPr>
                      </w:pPr>
                      <w:r w:rsidRPr="007843FE">
                        <w:rPr>
                          <w:rFonts w:eastAsia="宋体" w:hint="eastAsia"/>
                          <w:lang w:eastAsia="zh-CN"/>
                        </w:rPr>
                        <w:t>S</w:t>
                      </w:r>
                      <w:r w:rsidRPr="007843FE">
                        <w:rPr>
                          <w:rFonts w:eastAsia="宋体"/>
                          <w:lang w:eastAsia="zh-CN"/>
                        </w:rPr>
                        <w:t>pecify following PRACH coverage enhancements (RAN1, RAN2)</w:t>
                      </w:r>
                    </w:p>
                    <w:p w14:paraId="790EEB14" w14:textId="77777777" w:rsidR="00CD6F88" w:rsidRDefault="00CD6F88" w:rsidP="00CD6F88">
                      <w:pPr>
                        <w:numPr>
                          <w:ilvl w:val="1"/>
                          <w:numId w:val="40"/>
                        </w:numPr>
                        <w:spacing w:before="120" w:after="120" w:line="276" w:lineRule="auto"/>
                        <w:ind w:firstLineChars="0" w:firstLine="200"/>
                        <w:rPr>
                          <w:rFonts w:eastAsia="宋体"/>
                          <w:lang w:eastAsia="zh-CN"/>
                        </w:rPr>
                      </w:pPr>
                      <w:r w:rsidRPr="007843FE">
                        <w:rPr>
                          <w:iCs/>
                        </w:rPr>
                        <w:t xml:space="preserve">Multiple PRACH transmissions with same beams </w:t>
                      </w:r>
                      <w:r w:rsidRPr="00E74766">
                        <w:rPr>
                          <w:rFonts w:eastAsia="宋体" w:hint="eastAsia"/>
                          <w:iCs/>
                          <w:lang w:eastAsia="zh-CN"/>
                        </w:rPr>
                        <w:t xml:space="preserve">for </w:t>
                      </w:r>
                      <w:r w:rsidRPr="007843FE">
                        <w:rPr>
                          <w:iCs/>
                        </w:rPr>
                        <w:t>4-step RACH procedure</w:t>
                      </w:r>
                    </w:p>
                    <w:p w14:paraId="4C5D4E82" w14:textId="77777777" w:rsidR="00CD6F88" w:rsidRDefault="00CD6F88" w:rsidP="00CD6F88">
                      <w:pPr>
                        <w:numPr>
                          <w:ilvl w:val="1"/>
                          <w:numId w:val="40"/>
                        </w:numPr>
                        <w:spacing w:before="120" w:after="120" w:line="276" w:lineRule="auto"/>
                        <w:ind w:firstLineChars="0" w:firstLine="200"/>
                        <w:rPr>
                          <w:rFonts w:eastAsia="宋体"/>
                          <w:lang w:eastAsia="zh-CN"/>
                        </w:rPr>
                      </w:pPr>
                      <w:r w:rsidRPr="007843FE">
                        <w:rPr>
                          <w:iCs/>
                        </w:rPr>
                        <w:t xml:space="preserve">Study, and if justified, specify PRACH transmissions with different beams </w:t>
                      </w:r>
                      <w:r w:rsidRPr="00E74766">
                        <w:rPr>
                          <w:rFonts w:eastAsia="宋体" w:hint="eastAsia"/>
                          <w:iCs/>
                          <w:lang w:eastAsia="zh-CN"/>
                        </w:rPr>
                        <w:t xml:space="preserve">for </w:t>
                      </w:r>
                      <w:r w:rsidRPr="007843FE">
                        <w:rPr>
                          <w:iCs/>
                        </w:rPr>
                        <w:t>4-step RACH procedure</w:t>
                      </w:r>
                    </w:p>
                    <w:p w14:paraId="0988FF7E" w14:textId="4941E8EA" w:rsidR="00CD6F88" w:rsidRDefault="00CD6F88" w:rsidP="00CD6F88">
                      <w:pPr>
                        <w:numPr>
                          <w:ilvl w:val="1"/>
                          <w:numId w:val="40"/>
                        </w:numPr>
                        <w:spacing w:before="120" w:after="120" w:line="276" w:lineRule="auto"/>
                        <w:ind w:firstLineChars="0" w:firstLine="200"/>
                        <w:rPr>
                          <w:rFonts w:eastAsia="宋体"/>
                          <w:lang w:eastAsia="zh-CN"/>
                        </w:rPr>
                      </w:pPr>
                      <w:r w:rsidRPr="007843FE">
                        <w:rPr>
                          <w:iCs/>
                        </w:rPr>
                        <w:t>Note</w:t>
                      </w:r>
                      <w:r w:rsidR="00E94831">
                        <w:rPr>
                          <w:rFonts w:eastAsia="宋体"/>
                          <w:iCs/>
                          <w:lang w:eastAsia="zh-CN"/>
                        </w:rPr>
                        <w:t xml:space="preserve"> </w:t>
                      </w:r>
                      <w:r w:rsidRPr="00E74766">
                        <w:rPr>
                          <w:rFonts w:eastAsia="宋体" w:hint="eastAsia"/>
                          <w:iCs/>
                          <w:lang w:eastAsia="zh-CN"/>
                        </w:rPr>
                        <w:t>1</w:t>
                      </w:r>
                      <w:r w:rsidRPr="007843FE">
                        <w:rPr>
                          <w:iCs/>
                        </w:rPr>
                        <w:t xml:space="preserve">: The enhancements of PRACH are targeting for FR2, </w:t>
                      </w:r>
                      <w:r>
                        <w:rPr>
                          <w:iCs/>
                        </w:rPr>
                        <w:t>and</w:t>
                      </w:r>
                      <w:r w:rsidRPr="007843FE">
                        <w:rPr>
                          <w:iCs/>
                        </w:rPr>
                        <w:t xml:space="preserve"> can also apply to FR1 when applicable.</w:t>
                      </w:r>
                    </w:p>
                    <w:p w14:paraId="4CD9F61F" w14:textId="5ECE2FB1" w:rsidR="00CD6F88" w:rsidRPr="00CD6F88" w:rsidRDefault="00CD6F88" w:rsidP="00CD6F88">
                      <w:pPr>
                        <w:numPr>
                          <w:ilvl w:val="1"/>
                          <w:numId w:val="40"/>
                        </w:numPr>
                        <w:spacing w:before="120" w:after="120" w:line="276" w:lineRule="auto"/>
                        <w:ind w:firstLineChars="0" w:firstLine="200"/>
                        <w:rPr>
                          <w:rFonts w:eastAsia="宋体"/>
                          <w:lang w:eastAsia="zh-CN"/>
                        </w:rPr>
                      </w:pPr>
                      <w:r w:rsidRPr="00CD6F88">
                        <w:rPr>
                          <w:iCs/>
                        </w:rPr>
                        <w:t>Note</w:t>
                      </w:r>
                      <w:r w:rsidR="00E94831">
                        <w:rPr>
                          <w:rFonts w:eastAsia="宋体"/>
                          <w:iCs/>
                          <w:lang w:eastAsia="zh-CN"/>
                        </w:rPr>
                        <w:t xml:space="preserve"> </w:t>
                      </w:r>
                      <w:r w:rsidRPr="00CD6F88">
                        <w:rPr>
                          <w:rFonts w:eastAsia="宋体" w:hint="eastAsia"/>
                          <w:iCs/>
                          <w:lang w:eastAsia="zh-CN"/>
                        </w:rPr>
                        <w:t>2</w:t>
                      </w:r>
                      <w:r w:rsidRPr="00CD6F88">
                        <w:rPr>
                          <w:iCs/>
                        </w:rPr>
                        <w:t xml:space="preserve">: The enhancements of PRACH are targeting short </w:t>
                      </w:r>
                      <w:r w:rsidRPr="00CD6F88">
                        <w:rPr>
                          <w:rFonts w:eastAsia="宋体" w:hint="eastAsia"/>
                          <w:iCs/>
                          <w:lang w:eastAsia="zh-CN"/>
                        </w:rPr>
                        <w:t>PRACH</w:t>
                      </w:r>
                      <w:r w:rsidRPr="00CD6F88">
                        <w:rPr>
                          <w:iCs/>
                        </w:rPr>
                        <w:t xml:space="preserve"> formats</w:t>
                      </w:r>
                      <w:r w:rsidRPr="00CD6F88">
                        <w:rPr>
                          <w:rFonts w:eastAsia="宋体" w:hint="eastAsia"/>
                          <w:iCs/>
                          <w:lang w:eastAsia="zh-CN"/>
                        </w:rPr>
                        <w:t xml:space="preserve">, and </w:t>
                      </w:r>
                      <w:r w:rsidRPr="00CD6F88">
                        <w:rPr>
                          <w:rFonts w:eastAsia="宋体"/>
                          <w:szCs w:val="21"/>
                        </w:rPr>
                        <w:t>can also apply to other formats</w:t>
                      </w:r>
                      <w:r w:rsidRPr="00CD6F88">
                        <w:rPr>
                          <w:iCs/>
                        </w:rPr>
                        <w:t xml:space="preserve"> when applicable.</w:t>
                      </w:r>
                    </w:p>
                  </w:txbxContent>
                </v:textbox>
                <w10:wrap type="square"/>
              </v:shape>
            </w:pict>
          </mc:Fallback>
        </mc:AlternateContent>
      </w:r>
    </w:p>
    <w:p w14:paraId="1FECBCBD" w14:textId="10FF8411" w:rsidR="00CD6F88" w:rsidRPr="005B12BF" w:rsidRDefault="00CD6F88" w:rsidP="00240AC9">
      <w:pPr>
        <w:spacing w:before="0" w:after="120" w:line="240" w:lineRule="auto"/>
        <w:ind w:firstLine="220"/>
        <w:rPr>
          <w:rFonts w:eastAsia="等线"/>
          <w:color w:val="000000" w:themeColor="text1"/>
          <w:sz w:val="22"/>
          <w:szCs w:val="22"/>
          <w:lang w:val="en-GB" w:eastAsia="zh-CN"/>
        </w:rPr>
      </w:pPr>
    </w:p>
    <w:p w14:paraId="1AEB93B9" w14:textId="676FF0CE" w:rsidR="00817E5D" w:rsidRPr="00240AC9" w:rsidRDefault="00141AC2" w:rsidP="00240AC9">
      <w:pPr>
        <w:spacing w:before="0" w:after="120" w:line="240" w:lineRule="auto"/>
        <w:ind w:firstLine="220"/>
        <w:rPr>
          <w:rFonts w:eastAsia="等线"/>
          <w:sz w:val="22"/>
          <w:szCs w:val="22"/>
          <w:lang w:val="en-GB" w:eastAsia="zh-CN"/>
        </w:rPr>
      </w:pPr>
      <w:r w:rsidRPr="00BC4179">
        <w:rPr>
          <w:rFonts w:eastAsia="Times New Roman"/>
          <w:color w:val="000000" w:themeColor="text1"/>
          <w:sz w:val="22"/>
          <w:szCs w:val="22"/>
          <w:lang w:val="en-GB"/>
        </w:rPr>
        <w:t xml:space="preserve">This contribution discusses the </w:t>
      </w:r>
      <w:r w:rsidR="00CC083A">
        <w:rPr>
          <w:rFonts w:eastAsia="等线"/>
          <w:color w:val="000000" w:themeColor="text1"/>
          <w:sz w:val="22"/>
          <w:szCs w:val="22"/>
          <w:lang w:val="en-GB" w:eastAsia="zh-CN"/>
        </w:rPr>
        <w:t>design consideration for multiple PRACH transmission with same beam as well as different beam</w:t>
      </w:r>
      <w:r w:rsidR="00EE4480">
        <w:rPr>
          <w:rFonts w:eastAsia="等线"/>
          <w:color w:val="000000" w:themeColor="text1"/>
          <w:sz w:val="22"/>
          <w:szCs w:val="22"/>
          <w:lang w:val="en-GB" w:eastAsia="zh-CN"/>
        </w:rPr>
        <w:t>s</w:t>
      </w:r>
      <w:r w:rsidR="00CC083A">
        <w:rPr>
          <w:rFonts w:eastAsia="等线"/>
          <w:color w:val="000000" w:themeColor="text1"/>
          <w:sz w:val="22"/>
          <w:szCs w:val="22"/>
          <w:lang w:val="en-GB" w:eastAsia="zh-CN"/>
        </w:rPr>
        <w:t>.</w:t>
      </w:r>
    </w:p>
    <w:p w14:paraId="5474D7DD" w14:textId="561C1AE1" w:rsidR="005B1C46" w:rsidRDefault="00E94831" w:rsidP="00DD77C7">
      <w:pPr>
        <w:pStyle w:val="1"/>
        <w:pBdr>
          <w:top w:val="single" w:sz="12" w:space="6" w:color="auto"/>
        </w:pBdr>
        <w:spacing w:before="360"/>
        <w:ind w:left="431" w:hanging="431"/>
        <w:rPr>
          <w:rFonts w:eastAsia="等线"/>
          <w:sz w:val="32"/>
          <w:lang w:val="en-US" w:eastAsia="zh-CN"/>
        </w:rPr>
      </w:pPr>
      <w:r>
        <w:t>Multiple PRACH with different beam</w:t>
      </w:r>
      <w:r w:rsidR="00164832">
        <w:t>s</w:t>
      </w:r>
    </w:p>
    <w:p w14:paraId="101DA525" w14:textId="17E51E66" w:rsidR="00D4679D" w:rsidRDefault="00164832" w:rsidP="00E94831">
      <w:pPr>
        <w:spacing w:before="0" w:after="120" w:line="240" w:lineRule="auto"/>
        <w:ind w:firstLine="220"/>
        <w:rPr>
          <w:sz w:val="22"/>
        </w:rPr>
      </w:pPr>
      <w:r>
        <w:rPr>
          <w:sz w:val="22"/>
        </w:rPr>
        <w:t>I</w:t>
      </w:r>
      <w:r w:rsidR="00E94831">
        <w:rPr>
          <w:sz w:val="22"/>
        </w:rPr>
        <w:t>nterests for multiple PRACH transmission has been raised almost from first day</w:t>
      </w:r>
      <w:r w:rsidR="00EE4480">
        <w:rPr>
          <w:sz w:val="22"/>
        </w:rPr>
        <w:t>s</w:t>
      </w:r>
      <w:r w:rsidR="00E94831">
        <w:rPr>
          <w:sz w:val="22"/>
        </w:rPr>
        <w:t xml:space="preserve"> in RAN1 design on NR initial access. The unique</w:t>
      </w:r>
      <w:r w:rsidR="00EE4480">
        <w:rPr>
          <w:sz w:val="22"/>
        </w:rPr>
        <w:t>,</w:t>
      </w:r>
      <w:r w:rsidR="00E94831">
        <w:rPr>
          <w:sz w:val="22"/>
        </w:rPr>
        <w:t xml:space="preserve"> </w:t>
      </w:r>
      <w:r w:rsidR="00EE4480">
        <w:rPr>
          <w:sz w:val="22"/>
        </w:rPr>
        <w:t>beam-</w:t>
      </w:r>
      <w:r w:rsidR="00E94831">
        <w:rPr>
          <w:sz w:val="22"/>
        </w:rPr>
        <w:t xml:space="preserve">based directional transmission </w:t>
      </w:r>
      <w:r w:rsidR="00EE4480">
        <w:rPr>
          <w:sz w:val="22"/>
        </w:rPr>
        <w:t xml:space="preserve">in </w:t>
      </w:r>
      <w:r w:rsidR="00E94831">
        <w:rPr>
          <w:sz w:val="22"/>
        </w:rPr>
        <w:t xml:space="preserve">NR triggered the need </w:t>
      </w:r>
      <w:r w:rsidR="00EE4480">
        <w:rPr>
          <w:sz w:val="22"/>
        </w:rPr>
        <w:t xml:space="preserve">for </w:t>
      </w:r>
      <w:r w:rsidR="00E94831">
        <w:rPr>
          <w:sz w:val="22"/>
        </w:rPr>
        <w:t>multiple PRACH transmission</w:t>
      </w:r>
      <w:r>
        <w:rPr>
          <w:sz w:val="22"/>
        </w:rPr>
        <w:t>s</w:t>
      </w:r>
      <w:r w:rsidR="00E94831">
        <w:rPr>
          <w:sz w:val="22"/>
        </w:rPr>
        <w:t xml:space="preserve"> to explore either spatial diversity </w:t>
      </w:r>
      <w:proofErr w:type="gramStart"/>
      <w:r w:rsidR="00E94831">
        <w:rPr>
          <w:sz w:val="22"/>
        </w:rPr>
        <w:t>gain</w:t>
      </w:r>
      <w:proofErr w:type="gramEnd"/>
      <w:r w:rsidR="00E94831">
        <w:rPr>
          <w:sz w:val="22"/>
        </w:rPr>
        <w:t xml:space="preserve"> or the repetition gain for FR2. The fundamental reason is that </w:t>
      </w:r>
      <w:r>
        <w:rPr>
          <w:sz w:val="22"/>
        </w:rPr>
        <w:t xml:space="preserve">a </w:t>
      </w:r>
      <w:r w:rsidR="00E94831">
        <w:rPr>
          <w:sz w:val="22"/>
        </w:rPr>
        <w:t xml:space="preserve">UE has no </w:t>
      </w:r>
      <w:r>
        <w:rPr>
          <w:sz w:val="22"/>
        </w:rPr>
        <w:t xml:space="preserve">knowledge </w:t>
      </w:r>
      <w:r w:rsidR="00E94831">
        <w:rPr>
          <w:sz w:val="22"/>
        </w:rPr>
        <w:t xml:space="preserve">of which direction is </w:t>
      </w:r>
      <w:r>
        <w:rPr>
          <w:sz w:val="22"/>
        </w:rPr>
        <w:t xml:space="preserve">the best </w:t>
      </w:r>
      <w:r w:rsidR="00E94831">
        <w:rPr>
          <w:sz w:val="22"/>
        </w:rPr>
        <w:t xml:space="preserve">for it to transmit. </w:t>
      </w:r>
    </w:p>
    <w:p w14:paraId="766AB5D0" w14:textId="19CB5325" w:rsidR="00E94831" w:rsidRDefault="00E94831" w:rsidP="00E94831">
      <w:pPr>
        <w:spacing w:before="0" w:after="120" w:line="240" w:lineRule="auto"/>
        <w:ind w:firstLine="220"/>
        <w:rPr>
          <w:rFonts w:eastAsia="等线"/>
          <w:sz w:val="22"/>
          <w:lang w:eastAsia="zh-CN"/>
        </w:rPr>
      </w:pPr>
      <w:r>
        <w:rPr>
          <w:rFonts w:eastAsia="等线"/>
          <w:sz w:val="22"/>
          <w:lang w:eastAsia="zh-CN"/>
        </w:rPr>
        <w:t xml:space="preserve">In </w:t>
      </w:r>
      <w:r w:rsidR="00B729B0">
        <w:rPr>
          <w:rFonts w:eastAsia="等线"/>
          <w:sz w:val="22"/>
          <w:lang w:eastAsia="zh-CN"/>
        </w:rPr>
        <w:t xml:space="preserve">Rel-15 </w:t>
      </w:r>
      <w:r>
        <w:rPr>
          <w:rFonts w:eastAsia="等线"/>
          <w:sz w:val="22"/>
          <w:lang w:eastAsia="zh-CN"/>
        </w:rPr>
        <w:t xml:space="preserve">RAN1 NR </w:t>
      </w:r>
      <w:r w:rsidRPr="00E94831">
        <w:rPr>
          <w:rFonts w:eastAsia="等线"/>
          <w:sz w:val="22"/>
          <w:lang w:eastAsia="zh-CN"/>
        </w:rPr>
        <w:t>Ad-Hoc#2</w:t>
      </w:r>
      <w:r>
        <w:rPr>
          <w:rFonts w:eastAsia="等线"/>
          <w:sz w:val="22"/>
          <w:lang w:eastAsia="zh-CN"/>
        </w:rPr>
        <w:t xml:space="preserve"> [2],</w:t>
      </w:r>
      <w:r w:rsidR="00487B51">
        <w:rPr>
          <w:rFonts w:eastAsia="等线"/>
          <w:sz w:val="22"/>
          <w:lang w:eastAsia="zh-CN"/>
        </w:rPr>
        <w:t xml:space="preserve"> </w:t>
      </w:r>
      <w:r>
        <w:rPr>
          <w:rFonts w:eastAsia="等线"/>
          <w:sz w:val="22"/>
          <w:lang w:eastAsia="zh-CN"/>
        </w:rPr>
        <w:t>RAN1 ha</w:t>
      </w:r>
      <w:r w:rsidR="00487B51">
        <w:rPr>
          <w:rFonts w:eastAsia="等线"/>
          <w:sz w:val="22"/>
          <w:lang w:eastAsia="zh-CN"/>
        </w:rPr>
        <w:t>d</w:t>
      </w:r>
      <w:r>
        <w:rPr>
          <w:rFonts w:eastAsia="等线"/>
          <w:sz w:val="22"/>
          <w:lang w:eastAsia="zh-CN"/>
        </w:rPr>
        <w:t xml:space="preserve"> agreed to support multiple msg1 transmission with supporting </w:t>
      </w:r>
      <w:r w:rsidR="00487B51">
        <w:rPr>
          <w:rFonts w:eastAsia="等线"/>
          <w:sz w:val="22"/>
          <w:lang w:eastAsia="zh-CN"/>
        </w:rPr>
        <w:t xml:space="preserve">both </w:t>
      </w:r>
      <w:r>
        <w:rPr>
          <w:rFonts w:eastAsia="等线"/>
          <w:sz w:val="22"/>
          <w:lang w:eastAsia="zh-CN"/>
        </w:rPr>
        <w:t xml:space="preserve">same </w:t>
      </w:r>
      <w:r w:rsidR="00487B51">
        <w:rPr>
          <w:rFonts w:eastAsia="等线"/>
          <w:sz w:val="22"/>
          <w:lang w:eastAsia="zh-CN"/>
        </w:rPr>
        <w:t>and</w:t>
      </w:r>
      <w:r>
        <w:rPr>
          <w:rFonts w:eastAsia="等线"/>
          <w:sz w:val="22"/>
          <w:lang w:eastAsia="zh-CN"/>
        </w:rPr>
        <w:t xml:space="preserve"> different UE Tx beams. </w:t>
      </w:r>
      <w:r w:rsidR="00B729B0">
        <w:rPr>
          <w:rFonts w:eastAsia="等线"/>
          <w:sz w:val="22"/>
          <w:lang w:eastAsia="zh-CN"/>
        </w:rPr>
        <w:t xml:space="preserve">The argument at that time </w:t>
      </w:r>
      <w:r w:rsidR="00EE4480">
        <w:rPr>
          <w:rFonts w:eastAsia="等线"/>
          <w:sz w:val="22"/>
          <w:lang w:eastAsia="zh-CN"/>
        </w:rPr>
        <w:t xml:space="preserve">was </w:t>
      </w:r>
      <w:r w:rsidR="00B729B0">
        <w:rPr>
          <w:rFonts w:eastAsia="等线"/>
          <w:sz w:val="22"/>
          <w:lang w:eastAsia="zh-CN"/>
        </w:rPr>
        <w:t xml:space="preserve">that, for </w:t>
      </w:r>
      <w:r w:rsidR="00EE4480">
        <w:rPr>
          <w:rFonts w:eastAsia="等线"/>
          <w:sz w:val="22"/>
          <w:lang w:eastAsia="zh-CN"/>
        </w:rPr>
        <w:t xml:space="preserve">a </w:t>
      </w:r>
      <w:r w:rsidR="00B729B0">
        <w:rPr>
          <w:rFonts w:eastAsia="等线"/>
          <w:sz w:val="22"/>
          <w:lang w:eastAsia="zh-CN"/>
        </w:rPr>
        <w:t xml:space="preserve">UE with beam correspondence, </w:t>
      </w:r>
      <w:r w:rsidR="00EE4480">
        <w:rPr>
          <w:rFonts w:eastAsia="等线"/>
          <w:sz w:val="22"/>
          <w:lang w:eastAsia="zh-CN"/>
        </w:rPr>
        <w:t xml:space="preserve">the UE </w:t>
      </w:r>
      <w:r w:rsidR="00B729B0">
        <w:rPr>
          <w:rFonts w:eastAsia="等线"/>
          <w:sz w:val="22"/>
          <w:lang w:eastAsia="zh-CN"/>
        </w:rPr>
        <w:t xml:space="preserve">knows the preferred UL </w:t>
      </w:r>
      <w:r w:rsidR="005C7B37">
        <w:rPr>
          <w:rFonts w:eastAsia="等线"/>
          <w:sz w:val="22"/>
          <w:lang w:eastAsia="zh-CN"/>
        </w:rPr>
        <w:t>T</w:t>
      </w:r>
      <w:r w:rsidR="00B729B0">
        <w:rPr>
          <w:rFonts w:eastAsia="等线"/>
          <w:sz w:val="22"/>
          <w:lang w:eastAsia="zh-CN"/>
        </w:rPr>
        <w:t xml:space="preserve">x beam based on the DL </w:t>
      </w:r>
      <w:r w:rsidR="005C7B37">
        <w:rPr>
          <w:rFonts w:eastAsia="等线"/>
          <w:sz w:val="22"/>
          <w:lang w:eastAsia="zh-CN"/>
        </w:rPr>
        <w:t>R</w:t>
      </w:r>
      <w:r w:rsidR="00B729B0">
        <w:rPr>
          <w:rFonts w:eastAsia="等线"/>
          <w:sz w:val="22"/>
          <w:lang w:eastAsia="zh-CN"/>
        </w:rPr>
        <w:t xml:space="preserve">x beam, then it can enjoy the repetition gain for quick access. For </w:t>
      </w:r>
      <w:r w:rsidR="00164832">
        <w:rPr>
          <w:rFonts w:eastAsia="等线"/>
          <w:sz w:val="22"/>
          <w:lang w:eastAsia="zh-CN"/>
        </w:rPr>
        <w:t xml:space="preserve">the </w:t>
      </w:r>
      <w:r w:rsidR="00B729B0">
        <w:rPr>
          <w:rFonts w:eastAsia="等线"/>
          <w:sz w:val="22"/>
          <w:lang w:eastAsia="zh-CN"/>
        </w:rPr>
        <w:t xml:space="preserve">UE without beam correspondence, </w:t>
      </w:r>
      <w:r w:rsidR="00164832">
        <w:rPr>
          <w:rFonts w:eastAsia="等线"/>
          <w:sz w:val="22"/>
          <w:lang w:eastAsia="zh-CN"/>
        </w:rPr>
        <w:t>the UE</w:t>
      </w:r>
      <w:r w:rsidR="00B729B0">
        <w:rPr>
          <w:rFonts w:eastAsia="等线"/>
          <w:sz w:val="22"/>
          <w:lang w:eastAsia="zh-CN"/>
        </w:rPr>
        <w:t xml:space="preserve"> d</w:t>
      </w:r>
      <w:r w:rsidR="00164832">
        <w:rPr>
          <w:rFonts w:eastAsia="等线"/>
          <w:sz w:val="22"/>
          <w:lang w:eastAsia="zh-CN"/>
        </w:rPr>
        <w:t>oes</w:t>
      </w:r>
      <w:r w:rsidR="00B729B0">
        <w:rPr>
          <w:rFonts w:eastAsia="等线"/>
          <w:sz w:val="22"/>
          <w:lang w:eastAsia="zh-CN"/>
        </w:rPr>
        <w:t xml:space="preserve"> not know the preferred UL </w:t>
      </w:r>
      <w:proofErr w:type="spellStart"/>
      <w:r w:rsidR="00B729B0">
        <w:rPr>
          <w:rFonts w:eastAsia="等线"/>
          <w:sz w:val="22"/>
          <w:lang w:eastAsia="zh-CN"/>
        </w:rPr>
        <w:t>tx</w:t>
      </w:r>
      <w:proofErr w:type="spellEnd"/>
      <w:r w:rsidR="00B729B0">
        <w:rPr>
          <w:rFonts w:eastAsia="等线"/>
          <w:sz w:val="22"/>
          <w:lang w:eastAsia="zh-CN"/>
        </w:rPr>
        <w:t xml:space="preserve"> beam thus it needs to try with different directions. So multiple PRACH</w:t>
      </w:r>
      <w:r w:rsidR="00CB7AAA">
        <w:rPr>
          <w:rFonts w:eastAsia="等线"/>
          <w:sz w:val="22"/>
          <w:lang w:eastAsia="zh-CN"/>
        </w:rPr>
        <w:t xml:space="preserve"> </w:t>
      </w:r>
      <w:r w:rsidR="00B729B0">
        <w:rPr>
          <w:rFonts w:eastAsia="等线"/>
          <w:sz w:val="22"/>
          <w:lang w:eastAsia="zh-CN"/>
        </w:rPr>
        <w:t>transmission</w:t>
      </w:r>
      <w:r w:rsidR="00CB7AAA">
        <w:rPr>
          <w:rFonts w:eastAsia="等线"/>
          <w:sz w:val="22"/>
          <w:lang w:eastAsia="zh-CN"/>
        </w:rPr>
        <w:t>s</w:t>
      </w:r>
      <w:r w:rsidR="00B729B0">
        <w:rPr>
          <w:rFonts w:eastAsia="等线"/>
          <w:sz w:val="22"/>
          <w:lang w:eastAsia="zh-CN"/>
        </w:rPr>
        <w:t xml:space="preserve"> with different Tx beam</w:t>
      </w:r>
      <w:r w:rsidR="00164832">
        <w:rPr>
          <w:rFonts w:eastAsia="等线"/>
          <w:sz w:val="22"/>
          <w:lang w:eastAsia="zh-CN"/>
        </w:rPr>
        <w:t>s</w:t>
      </w:r>
      <w:r w:rsidR="00B729B0">
        <w:rPr>
          <w:rFonts w:eastAsia="等线"/>
          <w:sz w:val="22"/>
          <w:lang w:eastAsia="zh-CN"/>
        </w:rPr>
        <w:t xml:space="preserve"> could allow such UE to quickly </w:t>
      </w:r>
      <w:r w:rsidR="00CB7AAA">
        <w:rPr>
          <w:rFonts w:eastAsia="等线"/>
          <w:sz w:val="22"/>
          <w:lang w:eastAsia="zh-CN"/>
        </w:rPr>
        <w:t>do UL beam sweeping and being identified by gNB.</w:t>
      </w:r>
      <w:r w:rsidR="00B67EC4">
        <w:rPr>
          <w:rFonts w:eastAsia="等线"/>
          <w:sz w:val="22"/>
          <w:lang w:eastAsia="zh-CN"/>
        </w:rPr>
        <w:t xml:space="preserve"> </w:t>
      </w:r>
    </w:p>
    <w:p w14:paraId="47351930" w14:textId="77777777" w:rsidR="0001640B" w:rsidRDefault="0001640B" w:rsidP="00E94831">
      <w:pPr>
        <w:spacing w:before="0" w:after="120" w:line="240" w:lineRule="auto"/>
        <w:ind w:firstLine="220"/>
        <w:rPr>
          <w:rFonts w:eastAsia="等线"/>
          <w:sz w:val="22"/>
          <w:lang w:eastAsia="zh-CN"/>
        </w:rPr>
      </w:pPr>
    </w:p>
    <w:p w14:paraId="60AF5C5A" w14:textId="725C9E1B" w:rsidR="00D530C6" w:rsidRPr="00D530C6" w:rsidRDefault="00D530C6" w:rsidP="00E94831">
      <w:pPr>
        <w:spacing w:before="0" w:after="120" w:line="240" w:lineRule="auto"/>
        <w:ind w:firstLine="220"/>
        <w:rPr>
          <w:rFonts w:eastAsia="等线"/>
          <w:b/>
          <w:bCs/>
          <w:i/>
          <w:iCs/>
          <w:sz w:val="22"/>
          <w:lang w:eastAsia="zh-CN"/>
        </w:rPr>
      </w:pPr>
      <w:r w:rsidRPr="00D530C6">
        <w:rPr>
          <w:rFonts w:eastAsia="等线"/>
          <w:b/>
          <w:bCs/>
          <w:i/>
          <w:iCs/>
          <w:sz w:val="22"/>
          <w:lang w:eastAsia="zh-CN"/>
        </w:rPr>
        <w:t xml:space="preserve">Observation 1: </w:t>
      </w:r>
      <w:r w:rsidR="00164832">
        <w:rPr>
          <w:rFonts w:eastAsia="等线"/>
          <w:b/>
          <w:bCs/>
          <w:i/>
          <w:iCs/>
          <w:sz w:val="22"/>
          <w:lang w:eastAsia="zh-CN"/>
        </w:rPr>
        <w:t>B</w:t>
      </w:r>
      <w:r w:rsidRPr="00D530C6">
        <w:rPr>
          <w:rFonts w:eastAsia="等线"/>
          <w:b/>
          <w:bCs/>
          <w:i/>
          <w:iCs/>
          <w:sz w:val="22"/>
          <w:lang w:eastAsia="zh-CN"/>
        </w:rPr>
        <w:t>oth UE</w:t>
      </w:r>
      <w:r w:rsidR="00164832">
        <w:rPr>
          <w:rFonts w:eastAsia="等线"/>
          <w:b/>
          <w:bCs/>
          <w:i/>
          <w:iCs/>
          <w:sz w:val="22"/>
          <w:lang w:eastAsia="zh-CN"/>
        </w:rPr>
        <w:t>s</w:t>
      </w:r>
      <w:r w:rsidRPr="00D530C6">
        <w:rPr>
          <w:rFonts w:eastAsia="等线"/>
          <w:b/>
          <w:bCs/>
          <w:i/>
          <w:iCs/>
          <w:sz w:val="22"/>
          <w:lang w:eastAsia="zh-CN"/>
        </w:rPr>
        <w:t xml:space="preserve"> with or without beam correspondence could </w:t>
      </w:r>
      <w:r w:rsidR="00164832" w:rsidRPr="00D530C6">
        <w:rPr>
          <w:rFonts w:eastAsia="等线"/>
          <w:b/>
          <w:bCs/>
          <w:i/>
          <w:iCs/>
          <w:sz w:val="22"/>
          <w:lang w:eastAsia="zh-CN"/>
        </w:rPr>
        <w:t>bene</w:t>
      </w:r>
      <w:r w:rsidR="00164832">
        <w:rPr>
          <w:rFonts w:eastAsia="等线"/>
          <w:b/>
          <w:bCs/>
          <w:i/>
          <w:iCs/>
          <w:sz w:val="22"/>
          <w:lang w:eastAsia="zh-CN"/>
        </w:rPr>
        <w:t>fit</w:t>
      </w:r>
      <w:r w:rsidR="00164832" w:rsidRPr="00D530C6">
        <w:rPr>
          <w:rFonts w:eastAsia="等线"/>
          <w:b/>
          <w:bCs/>
          <w:i/>
          <w:iCs/>
          <w:sz w:val="22"/>
          <w:lang w:eastAsia="zh-CN"/>
        </w:rPr>
        <w:t xml:space="preserve"> </w:t>
      </w:r>
      <w:r w:rsidRPr="00D530C6">
        <w:rPr>
          <w:rFonts w:eastAsia="等线"/>
          <w:b/>
          <w:bCs/>
          <w:i/>
          <w:iCs/>
          <w:sz w:val="22"/>
          <w:lang w:eastAsia="zh-CN"/>
        </w:rPr>
        <w:t>from multiple PRACH transmission</w:t>
      </w:r>
      <w:r w:rsidR="00164832">
        <w:rPr>
          <w:rFonts w:eastAsia="等线"/>
          <w:b/>
          <w:bCs/>
          <w:i/>
          <w:iCs/>
          <w:sz w:val="22"/>
          <w:lang w:eastAsia="zh-CN"/>
        </w:rPr>
        <w:t>s</w:t>
      </w:r>
      <w:r w:rsidRPr="00D530C6">
        <w:rPr>
          <w:rFonts w:eastAsia="等线"/>
          <w:b/>
          <w:bCs/>
          <w:i/>
          <w:iCs/>
          <w:sz w:val="22"/>
          <w:lang w:eastAsia="zh-CN"/>
        </w:rPr>
        <w:t xml:space="preserve"> with same or different beam</w:t>
      </w:r>
      <w:r w:rsidR="00164832">
        <w:rPr>
          <w:rFonts w:eastAsia="等线"/>
          <w:b/>
          <w:bCs/>
          <w:i/>
          <w:iCs/>
          <w:sz w:val="22"/>
          <w:lang w:eastAsia="zh-CN"/>
        </w:rPr>
        <w:t>s</w:t>
      </w:r>
      <w:r w:rsidRPr="00D530C6">
        <w:rPr>
          <w:rFonts w:eastAsia="等线"/>
          <w:b/>
          <w:bCs/>
          <w:i/>
          <w:iCs/>
          <w:sz w:val="22"/>
          <w:lang w:eastAsia="zh-CN"/>
        </w:rPr>
        <w:t>.</w:t>
      </w:r>
    </w:p>
    <w:p w14:paraId="156C7359" w14:textId="0E8A7583" w:rsidR="004A3D07" w:rsidRDefault="00E94831" w:rsidP="00E94831">
      <w:pPr>
        <w:spacing w:before="0" w:after="120" w:line="240" w:lineRule="auto"/>
        <w:ind w:firstLineChars="0" w:firstLine="0"/>
        <w:jc w:val="center"/>
        <w:rPr>
          <w:rFonts w:ascii="Times" w:hAnsi="Times"/>
          <w:iCs/>
          <w:color w:val="000000" w:themeColor="text1"/>
          <w:sz w:val="22"/>
          <w:lang w:eastAsia="zh-CN"/>
        </w:rPr>
      </w:pPr>
      <w:r w:rsidRPr="00E94831">
        <w:rPr>
          <w:rFonts w:ascii="Times" w:hAnsi="Times"/>
          <w:iCs/>
          <w:noProof/>
          <w:color w:val="000000" w:themeColor="text1"/>
          <w:sz w:val="22"/>
          <w:lang w:eastAsia="en-US"/>
        </w:rPr>
        <w:lastRenderedPageBreak/>
        <w:drawing>
          <wp:inline distT="0" distB="0" distL="0" distR="0" wp14:anchorId="003FD2D0" wp14:editId="0C19C001">
            <wp:extent cx="5019234" cy="1565453"/>
            <wp:effectExtent l="19050" t="19050" r="10160" b="158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68100" cy="1580694"/>
                    </a:xfrm>
                    <a:prstGeom prst="rect">
                      <a:avLst/>
                    </a:prstGeom>
                    <a:noFill/>
                    <a:ln>
                      <a:solidFill>
                        <a:schemeClr val="tx1"/>
                      </a:solidFill>
                    </a:ln>
                  </pic:spPr>
                </pic:pic>
              </a:graphicData>
            </a:graphic>
          </wp:inline>
        </w:drawing>
      </w:r>
    </w:p>
    <w:p w14:paraId="0E4D60AB" w14:textId="77777777" w:rsidR="005C7B37" w:rsidRDefault="005C7B37" w:rsidP="00FF4317">
      <w:pPr>
        <w:spacing w:before="0" w:after="120" w:line="240" w:lineRule="auto"/>
        <w:ind w:firstLineChars="0" w:firstLine="231"/>
        <w:rPr>
          <w:rFonts w:eastAsia="等线"/>
          <w:color w:val="000000" w:themeColor="text1"/>
          <w:sz w:val="22"/>
          <w:szCs w:val="22"/>
          <w:lang w:eastAsia="zh-CN"/>
        </w:rPr>
      </w:pPr>
    </w:p>
    <w:p w14:paraId="078D5615" w14:textId="470AB3B6" w:rsidR="005C7B37" w:rsidRDefault="005B12BF" w:rsidP="00FF4317">
      <w:pPr>
        <w:spacing w:before="0" w:after="120" w:line="240" w:lineRule="auto"/>
        <w:ind w:firstLineChars="0" w:firstLine="231"/>
        <w:rPr>
          <w:rFonts w:eastAsia="等线"/>
          <w:color w:val="000000" w:themeColor="text1"/>
          <w:sz w:val="22"/>
          <w:szCs w:val="22"/>
          <w:lang w:eastAsia="zh-CN"/>
        </w:rPr>
      </w:pPr>
      <w:r>
        <w:rPr>
          <w:noProof/>
          <w:lang w:eastAsia="en-US"/>
        </w:rPr>
        <mc:AlternateContent>
          <mc:Choice Requires="wps">
            <w:drawing>
              <wp:anchor distT="0" distB="0" distL="114300" distR="114300" simplePos="0" relativeHeight="251659264" behindDoc="0" locked="0" layoutInCell="1" allowOverlap="1" wp14:anchorId="174F65AA" wp14:editId="779B965F">
                <wp:simplePos x="0" y="0"/>
                <wp:positionH relativeFrom="column">
                  <wp:posOffset>83127</wp:posOffset>
                </wp:positionH>
                <wp:positionV relativeFrom="paragraph">
                  <wp:posOffset>1264797</wp:posOffset>
                </wp:positionV>
                <wp:extent cx="1828800" cy="1828800"/>
                <wp:effectExtent l="0" t="0" r="0" b="0"/>
                <wp:wrapSquare wrapText="bothSides"/>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DAEAB23" w14:textId="77777777" w:rsidR="005C7B37" w:rsidRPr="005C7B37" w:rsidRDefault="005C7B37" w:rsidP="005C7B37">
                            <w:pPr>
                              <w:spacing w:before="0" w:after="160" w:line="256" w:lineRule="auto"/>
                              <w:ind w:firstLineChars="0" w:firstLine="0"/>
                              <w:rPr>
                                <w:rFonts w:ascii="宋体" w:eastAsia="宋体" w:hAnsi="宋体" w:cs="宋体"/>
                                <w:sz w:val="24"/>
                                <w:szCs w:val="24"/>
                                <w:lang w:eastAsia="zh-CN"/>
                              </w:rPr>
                            </w:pPr>
                            <w:r>
                              <w:rPr>
                                <w:rFonts w:eastAsia="宋体"/>
                                <w:color w:val="000000"/>
                                <w:kern w:val="2"/>
                                <w:sz w:val="21"/>
                                <w:szCs w:val="21"/>
                                <w:lang w:eastAsia="zh-CN"/>
                              </w:rPr>
                              <w:t xml:space="preserve">From </w:t>
                            </w:r>
                            <w:r w:rsidRPr="0001640B">
                              <w:rPr>
                                <w:rFonts w:eastAsia="宋体"/>
                                <w:b/>
                                <w:bCs/>
                                <w:color w:val="000000"/>
                                <w:kern w:val="2"/>
                                <w:sz w:val="21"/>
                                <w:szCs w:val="21"/>
                                <w:lang w:eastAsia="zh-CN"/>
                              </w:rPr>
                              <w:t xml:space="preserve">TS </w:t>
                            </w:r>
                            <w:r w:rsidRPr="005C7B37">
                              <w:rPr>
                                <w:rFonts w:eastAsia="宋体"/>
                                <w:b/>
                                <w:bCs/>
                                <w:color w:val="000000"/>
                                <w:kern w:val="2"/>
                                <w:sz w:val="21"/>
                                <w:szCs w:val="21"/>
                                <w:lang w:eastAsia="zh-CN"/>
                              </w:rPr>
                              <w:t>38.101-2</w:t>
                            </w:r>
                          </w:p>
                          <w:p w14:paraId="30E86689" w14:textId="77777777" w:rsidR="005C7B37" w:rsidRPr="005C7B37" w:rsidRDefault="005C7B37" w:rsidP="005C7B37">
                            <w:pPr>
                              <w:spacing w:before="120" w:after="180" w:line="256" w:lineRule="auto"/>
                              <w:ind w:left="1411" w:firstLineChars="0" w:hanging="1411"/>
                              <w:jc w:val="left"/>
                              <w:rPr>
                                <w:rFonts w:ascii="宋体" w:eastAsia="宋体" w:hAnsi="宋体" w:cs="宋体"/>
                                <w:sz w:val="24"/>
                                <w:szCs w:val="24"/>
                                <w:lang w:eastAsia="zh-CN"/>
                              </w:rPr>
                            </w:pPr>
                            <w:r w:rsidRPr="005C7B37">
                              <w:rPr>
                                <w:rFonts w:ascii="Arial" w:eastAsia="Malgun Gothic" w:hAnsi="Arial"/>
                                <w:color w:val="000000"/>
                                <w:sz w:val="24"/>
                                <w:szCs w:val="24"/>
                                <w:lang w:val="en-GB" w:eastAsia="zh-CN"/>
                              </w:rPr>
                              <w:t>6.6.4.1</w:t>
                            </w:r>
                            <w:r w:rsidRPr="005C7B37">
                              <w:rPr>
                                <w:rFonts w:ascii="Arial" w:eastAsia="Malgun Gothic" w:hAnsi="Arial"/>
                                <w:color w:val="000000"/>
                                <w:sz w:val="24"/>
                                <w:szCs w:val="24"/>
                                <w:lang w:val="en-GB" w:eastAsia="zh-CN"/>
                              </w:rPr>
                              <w:tab/>
                              <w:t>General</w:t>
                            </w:r>
                          </w:p>
                          <w:p w14:paraId="5EB26352" w14:textId="77777777" w:rsidR="005C7B37" w:rsidRPr="005C7B37" w:rsidRDefault="005C7B37" w:rsidP="005C7B37">
                            <w:pPr>
                              <w:spacing w:before="0" w:after="180" w:line="256" w:lineRule="auto"/>
                              <w:ind w:firstLineChars="0" w:firstLine="0"/>
                              <w:jc w:val="left"/>
                              <w:rPr>
                                <w:rFonts w:ascii="宋体" w:eastAsia="宋体" w:hAnsi="宋体" w:cs="宋体"/>
                                <w:sz w:val="24"/>
                                <w:szCs w:val="24"/>
                                <w:lang w:eastAsia="zh-CN"/>
                              </w:rPr>
                            </w:pPr>
                            <w:r w:rsidRPr="005C7B37">
                              <w:rPr>
                                <w:rFonts w:eastAsia="Malgun Gothic"/>
                                <w:color w:val="000000"/>
                                <w:lang w:val="en-GB" w:eastAsia="zh-CN"/>
                              </w:rPr>
                              <w:t xml:space="preserve">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IE </w:t>
                            </w:r>
                            <w:proofErr w:type="spellStart"/>
                            <w:r w:rsidRPr="005C7B37">
                              <w:rPr>
                                <w:rFonts w:eastAsia="Malgun Gothic"/>
                                <w:i/>
                                <w:iCs/>
                                <w:color w:val="000000"/>
                                <w:lang w:val="en-GB" w:eastAsia="zh-CN"/>
                              </w:rPr>
                              <w:t>beamCorrespondenceWithoutUL-BeamSweeping</w:t>
                            </w:r>
                            <w:proofErr w:type="spellEnd"/>
                            <w:r w:rsidRPr="005C7B37">
                              <w:rPr>
                                <w:rFonts w:eastAsia="Malgun Gothic"/>
                                <w:color w:val="000000"/>
                                <w:lang w:val="en-GB" w:eastAsia="zh-CN"/>
                              </w:rPr>
                              <w:t>, as defined in TS 38.306 [14]:</w:t>
                            </w:r>
                          </w:p>
                          <w:p w14:paraId="7C991A8D" w14:textId="77777777" w:rsidR="005C7B37" w:rsidRPr="005C7B37" w:rsidRDefault="005C7B37" w:rsidP="005C7B37">
                            <w:pPr>
                              <w:spacing w:before="0" w:after="180" w:line="256" w:lineRule="auto"/>
                              <w:ind w:left="562" w:firstLineChars="0" w:hanging="288"/>
                              <w:jc w:val="left"/>
                              <w:rPr>
                                <w:rFonts w:ascii="宋体" w:eastAsia="宋体" w:hAnsi="宋体" w:cs="宋体"/>
                                <w:sz w:val="24"/>
                                <w:szCs w:val="24"/>
                                <w:lang w:eastAsia="zh-CN"/>
                              </w:rPr>
                            </w:pPr>
                            <w:r w:rsidRPr="005C7B37">
                              <w:rPr>
                                <w:rFonts w:eastAsia="Malgun Gothic"/>
                                <w:color w:val="000000"/>
                                <w:lang w:val="en-GB" w:eastAsia="zh-CN"/>
                              </w:rPr>
                              <w:t>-</w:t>
                            </w:r>
                            <w:r w:rsidRPr="005C7B37">
                              <w:rPr>
                                <w:rFonts w:eastAsia="Malgun Gothic"/>
                                <w:color w:val="000000"/>
                                <w:lang w:val="en-GB" w:eastAsia="zh-CN"/>
                              </w:rPr>
                              <w:tab/>
                            </w:r>
                            <w:r w:rsidRPr="005C7B37">
                              <w:rPr>
                                <w:rFonts w:eastAsia="Malgun Gothic"/>
                                <w:color w:val="000000"/>
                                <w:highlight w:val="yellow"/>
                                <w:lang w:val="en-GB" w:eastAsia="zh-CN"/>
                              </w:rPr>
                              <w:t xml:space="preserve">If </w:t>
                            </w:r>
                            <w:proofErr w:type="spellStart"/>
                            <w:r w:rsidRPr="005C7B37">
                              <w:rPr>
                                <w:rFonts w:eastAsia="Malgun Gothic"/>
                                <w:i/>
                                <w:iCs/>
                                <w:color w:val="000000"/>
                                <w:highlight w:val="yellow"/>
                                <w:lang w:val="en-GB" w:eastAsia="zh-CN"/>
                              </w:rPr>
                              <w:t>beamCorrespondenceWithoutUL-BeamSweeping</w:t>
                            </w:r>
                            <w:proofErr w:type="spellEnd"/>
                            <w:r w:rsidRPr="005C7B37">
                              <w:rPr>
                                <w:rFonts w:eastAsia="Malgun Gothic"/>
                                <w:color w:val="000000"/>
                                <w:highlight w:val="yellow"/>
                                <w:lang w:val="en-GB" w:eastAsia="zh-CN"/>
                              </w:rPr>
                              <w:t xml:space="preserve"> is supported</w:t>
                            </w:r>
                            <w:r w:rsidRPr="005C7B37">
                              <w:rPr>
                                <w:rFonts w:eastAsia="Malgun Gothic"/>
                                <w:color w:val="000000"/>
                                <w:lang w:val="en-GB" w:eastAsia="zh-CN"/>
                              </w:rPr>
                              <w:t xml:space="preserve">, the UE shall meet the minimum peak EIRP requirement according to Table 6.2.1.3-1 and spherical coverage requirement according to Table 6.2.1.3-3 </w:t>
                            </w:r>
                            <w:r w:rsidRPr="005C7B37">
                              <w:rPr>
                                <w:rFonts w:eastAsia="Malgun Gothic"/>
                                <w:color w:val="000000"/>
                                <w:highlight w:val="yellow"/>
                                <w:lang w:val="en-GB" w:eastAsia="zh-CN"/>
                              </w:rPr>
                              <w:t xml:space="preserve">with its </w:t>
                            </w:r>
                            <w:r w:rsidRPr="005C7B37">
                              <w:rPr>
                                <w:rFonts w:eastAsia="Malgun Gothic"/>
                                <w:b/>
                                <w:bCs/>
                                <w:color w:val="FF0000"/>
                                <w:highlight w:val="yellow"/>
                                <w:lang w:val="en-GB" w:eastAsia="zh-CN"/>
                              </w:rPr>
                              <w:t>autonomously</w:t>
                            </w:r>
                            <w:r w:rsidRPr="005C7B37">
                              <w:rPr>
                                <w:rFonts w:eastAsia="Malgun Gothic"/>
                                <w:color w:val="FF0000"/>
                                <w:highlight w:val="yellow"/>
                                <w:lang w:val="en-GB" w:eastAsia="zh-CN"/>
                              </w:rPr>
                              <w:t xml:space="preserve"> </w:t>
                            </w:r>
                            <w:r w:rsidRPr="005C7B37">
                              <w:rPr>
                                <w:rFonts w:eastAsia="Malgun Gothic"/>
                                <w:color w:val="000000"/>
                                <w:highlight w:val="yellow"/>
                                <w:lang w:val="en-GB" w:eastAsia="zh-CN"/>
                              </w:rPr>
                              <w:t>chosen UL beams</w:t>
                            </w:r>
                            <w:r w:rsidRPr="005C7B37">
                              <w:rPr>
                                <w:rFonts w:eastAsia="Malgun Gothic"/>
                                <w:color w:val="000000"/>
                                <w:lang w:val="en-GB" w:eastAsia="zh-CN"/>
                              </w:rPr>
                              <w:t xml:space="preserve"> and without uplink beam sweeping.  Such a UE is considered to have met the beam correspondence tolerance requirement.</w:t>
                            </w:r>
                          </w:p>
                          <w:p w14:paraId="189C844B" w14:textId="77777777" w:rsidR="005C7B37" w:rsidRPr="00223414" w:rsidRDefault="005C7B37" w:rsidP="00CC46ED">
                            <w:pPr>
                              <w:spacing w:before="0" w:after="180" w:line="256" w:lineRule="auto"/>
                              <w:ind w:left="562" w:firstLineChars="0" w:hanging="288"/>
                              <w:jc w:val="left"/>
                              <w:rPr>
                                <w:rFonts w:eastAsia="Malgun Gothic"/>
                                <w:color w:val="000000"/>
                                <w:lang w:val="en-GB" w:eastAsia="zh-CN"/>
                              </w:rPr>
                            </w:pPr>
                            <w:r w:rsidRPr="005C7B37">
                              <w:rPr>
                                <w:rFonts w:eastAsia="Malgun Gothic"/>
                                <w:color w:val="000000"/>
                                <w:lang w:val="en-GB" w:eastAsia="zh-CN"/>
                              </w:rPr>
                              <w:t>-</w:t>
                            </w:r>
                            <w:r w:rsidRPr="005C7B37">
                              <w:rPr>
                                <w:rFonts w:eastAsia="Malgun Gothic"/>
                                <w:color w:val="000000"/>
                                <w:lang w:val="en-GB" w:eastAsia="zh-CN"/>
                              </w:rPr>
                              <w:tab/>
                            </w:r>
                            <w:r w:rsidRPr="005C7B37">
                              <w:rPr>
                                <w:rFonts w:eastAsia="Malgun Gothic"/>
                                <w:color w:val="000000"/>
                                <w:highlight w:val="cyan"/>
                                <w:lang w:val="en-GB" w:eastAsia="zh-CN"/>
                              </w:rPr>
                              <w:t xml:space="preserve">If </w:t>
                            </w:r>
                            <w:proofErr w:type="spellStart"/>
                            <w:r w:rsidRPr="005C7B37">
                              <w:rPr>
                                <w:rFonts w:eastAsia="Malgun Gothic"/>
                                <w:i/>
                                <w:iCs/>
                                <w:color w:val="000000"/>
                                <w:highlight w:val="cyan"/>
                                <w:lang w:val="en-GB" w:eastAsia="zh-CN"/>
                              </w:rPr>
                              <w:t>beamCorrespondenceWithoutUL-BeamSweeping</w:t>
                            </w:r>
                            <w:proofErr w:type="spellEnd"/>
                            <w:r w:rsidRPr="005C7B37">
                              <w:rPr>
                                <w:rFonts w:eastAsia="Malgun Gothic"/>
                                <w:color w:val="000000"/>
                                <w:highlight w:val="cyan"/>
                                <w:lang w:val="en-GB" w:eastAsia="zh-CN"/>
                              </w:rPr>
                              <w:t xml:space="preserve"> is not present</w:t>
                            </w:r>
                            <w:r w:rsidRPr="005C7B37">
                              <w:rPr>
                                <w:rFonts w:eastAsia="Malgun Gothic"/>
                                <w:color w:val="000000"/>
                                <w:lang w:val="en-GB" w:eastAsia="zh-CN"/>
                              </w:rPr>
                              <w:t xml:space="preserve">, the UE shall meet the minimum peak EIRP requirement according to Table 6.2.1.3-1 and spherical coverage requirement according to Table 6.2.1.3-3 </w:t>
                            </w:r>
                            <w:r w:rsidRPr="005C7B37">
                              <w:rPr>
                                <w:rFonts w:eastAsia="Malgun Gothic"/>
                                <w:color w:val="000000"/>
                                <w:highlight w:val="cyan"/>
                                <w:lang w:val="en-GB" w:eastAsia="zh-CN"/>
                              </w:rPr>
                              <w:t xml:space="preserve">with </w:t>
                            </w:r>
                            <w:r w:rsidRPr="005C7B37">
                              <w:rPr>
                                <w:rFonts w:eastAsia="Malgun Gothic"/>
                                <w:b/>
                                <w:bCs/>
                                <w:color w:val="FF0000"/>
                                <w:highlight w:val="cyan"/>
                                <w:lang w:val="en-GB" w:eastAsia="zh-CN"/>
                              </w:rPr>
                              <w:t>uplink beam sweeping</w:t>
                            </w:r>
                            <w:r w:rsidRPr="005C7B37">
                              <w:rPr>
                                <w:rFonts w:eastAsia="Malgun Gothic"/>
                                <w:color w:val="000000"/>
                                <w:lang w:val="en-GB" w:eastAsia="zh-CN"/>
                              </w:rPr>
                              <w:t>.  Such a UE shall meet the beam correspondence tolerance requirement defined in Clause 6.6.4.2 and shall support uplink beam management, as defined in TS 38.306 [14].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74F65AA" id="文本框 4" o:spid="_x0000_s1027" type="#_x0000_t202" style="position:absolute;left:0;text-align:left;margin-left:6.55pt;margin-top:99.6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" filled="f" strokeweight=".5pt">
                <v:textbox style="mso-fit-shape-to-text:t">
                  <w:txbxContent>
                    <w:p w14:paraId="7DAEAB23" w14:textId="77777777" w:rsidR="005C7B37" w:rsidRPr="005C7B37" w:rsidRDefault="005C7B37" w:rsidP="005C7B37">
                      <w:pPr>
                        <w:spacing w:before="0" w:after="160" w:line="256" w:lineRule="auto"/>
                        <w:ind w:firstLineChars="0" w:firstLine="0"/>
                        <w:rPr>
                          <w:rFonts w:ascii="宋体" w:eastAsia="宋体" w:hAnsi="宋体" w:cs="宋体"/>
                          <w:sz w:val="24"/>
                          <w:szCs w:val="24"/>
                          <w:lang w:eastAsia="zh-CN"/>
                        </w:rPr>
                      </w:pPr>
                      <w:r>
                        <w:rPr>
                          <w:rFonts w:eastAsia="宋体"/>
                          <w:color w:val="000000"/>
                          <w:kern w:val="2"/>
                          <w:sz w:val="21"/>
                          <w:szCs w:val="21"/>
                          <w:lang w:eastAsia="zh-CN"/>
                        </w:rPr>
                        <w:t xml:space="preserve">From </w:t>
                      </w:r>
                      <w:r w:rsidRPr="0001640B">
                        <w:rPr>
                          <w:rFonts w:eastAsia="宋体"/>
                          <w:b/>
                          <w:bCs/>
                          <w:color w:val="000000"/>
                          <w:kern w:val="2"/>
                          <w:sz w:val="21"/>
                          <w:szCs w:val="21"/>
                          <w:lang w:eastAsia="zh-CN"/>
                        </w:rPr>
                        <w:t xml:space="preserve">TS </w:t>
                      </w:r>
                      <w:r w:rsidRPr="005C7B37">
                        <w:rPr>
                          <w:rFonts w:eastAsia="宋体"/>
                          <w:b/>
                          <w:bCs/>
                          <w:color w:val="000000"/>
                          <w:kern w:val="2"/>
                          <w:sz w:val="21"/>
                          <w:szCs w:val="21"/>
                          <w:lang w:eastAsia="zh-CN"/>
                        </w:rPr>
                        <w:t>38.101-2</w:t>
                      </w:r>
                    </w:p>
                    <w:p w14:paraId="30E86689" w14:textId="77777777" w:rsidR="005C7B37" w:rsidRPr="005C7B37" w:rsidRDefault="005C7B37" w:rsidP="005C7B37">
                      <w:pPr>
                        <w:spacing w:before="120" w:after="180" w:line="256" w:lineRule="auto"/>
                        <w:ind w:left="1411" w:firstLineChars="0" w:hanging="1411"/>
                        <w:jc w:val="left"/>
                        <w:rPr>
                          <w:rFonts w:ascii="宋体" w:eastAsia="宋体" w:hAnsi="宋体" w:cs="宋体"/>
                          <w:sz w:val="24"/>
                          <w:szCs w:val="24"/>
                          <w:lang w:eastAsia="zh-CN"/>
                        </w:rPr>
                      </w:pPr>
                      <w:r w:rsidRPr="005C7B37">
                        <w:rPr>
                          <w:rFonts w:ascii="Arial" w:eastAsia="Malgun Gothic" w:hAnsi="Arial"/>
                          <w:color w:val="000000"/>
                          <w:sz w:val="24"/>
                          <w:szCs w:val="24"/>
                          <w:lang w:val="en-GB" w:eastAsia="zh-CN"/>
                        </w:rPr>
                        <w:t>6.6.4.1</w:t>
                      </w:r>
                      <w:r w:rsidRPr="005C7B37">
                        <w:rPr>
                          <w:rFonts w:ascii="Arial" w:eastAsia="Malgun Gothic" w:hAnsi="Arial"/>
                          <w:color w:val="000000"/>
                          <w:sz w:val="24"/>
                          <w:szCs w:val="24"/>
                          <w:lang w:val="en-GB" w:eastAsia="zh-CN"/>
                        </w:rPr>
                        <w:tab/>
                        <w:t>General</w:t>
                      </w:r>
                    </w:p>
                    <w:p w14:paraId="5EB26352" w14:textId="77777777" w:rsidR="005C7B37" w:rsidRPr="005C7B37" w:rsidRDefault="005C7B37" w:rsidP="005C7B37">
                      <w:pPr>
                        <w:spacing w:before="0" w:after="180" w:line="256" w:lineRule="auto"/>
                        <w:ind w:firstLineChars="0" w:firstLine="0"/>
                        <w:jc w:val="left"/>
                        <w:rPr>
                          <w:rFonts w:ascii="宋体" w:eastAsia="宋体" w:hAnsi="宋体" w:cs="宋体"/>
                          <w:sz w:val="24"/>
                          <w:szCs w:val="24"/>
                          <w:lang w:eastAsia="zh-CN"/>
                        </w:rPr>
                      </w:pPr>
                      <w:r w:rsidRPr="005C7B37">
                        <w:rPr>
                          <w:rFonts w:eastAsia="Malgun Gothic"/>
                          <w:color w:val="000000"/>
                          <w:lang w:val="en-GB" w:eastAsia="zh-CN"/>
                        </w:rPr>
                        <w:t xml:space="preserve">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IE </w:t>
                      </w:r>
                      <w:r w:rsidRPr="005C7B37">
                        <w:rPr>
                          <w:rFonts w:eastAsia="Malgun Gothic"/>
                          <w:i/>
                          <w:iCs/>
                          <w:color w:val="000000"/>
                          <w:lang w:val="en-GB" w:eastAsia="zh-CN"/>
                        </w:rPr>
                        <w:t>beamCorrespondenceWithoutUL-BeamSweeping</w:t>
                      </w:r>
                      <w:r w:rsidRPr="005C7B37">
                        <w:rPr>
                          <w:rFonts w:eastAsia="Malgun Gothic"/>
                          <w:color w:val="000000"/>
                          <w:lang w:val="en-GB" w:eastAsia="zh-CN"/>
                        </w:rPr>
                        <w:t>, as defined in TS 38.306 [14]:</w:t>
                      </w:r>
                    </w:p>
                    <w:p w14:paraId="7C991A8D" w14:textId="77777777" w:rsidR="005C7B37" w:rsidRPr="005C7B37" w:rsidRDefault="005C7B37" w:rsidP="005C7B37">
                      <w:pPr>
                        <w:spacing w:before="0" w:after="180" w:line="256" w:lineRule="auto"/>
                        <w:ind w:left="562" w:firstLineChars="0" w:hanging="288"/>
                        <w:jc w:val="left"/>
                        <w:rPr>
                          <w:rFonts w:ascii="宋体" w:eastAsia="宋体" w:hAnsi="宋体" w:cs="宋体"/>
                          <w:sz w:val="24"/>
                          <w:szCs w:val="24"/>
                          <w:lang w:eastAsia="zh-CN"/>
                        </w:rPr>
                      </w:pPr>
                      <w:r w:rsidRPr="005C7B37">
                        <w:rPr>
                          <w:rFonts w:eastAsia="Malgun Gothic"/>
                          <w:color w:val="000000"/>
                          <w:lang w:val="en-GB" w:eastAsia="zh-CN"/>
                        </w:rPr>
                        <w:t>-</w:t>
                      </w:r>
                      <w:r w:rsidRPr="005C7B37">
                        <w:rPr>
                          <w:rFonts w:eastAsia="Malgun Gothic"/>
                          <w:color w:val="000000"/>
                          <w:lang w:val="en-GB" w:eastAsia="zh-CN"/>
                        </w:rPr>
                        <w:tab/>
                      </w:r>
                      <w:r w:rsidRPr="005C7B37">
                        <w:rPr>
                          <w:rFonts w:eastAsia="Malgun Gothic"/>
                          <w:color w:val="000000"/>
                          <w:highlight w:val="yellow"/>
                          <w:lang w:val="en-GB" w:eastAsia="zh-CN"/>
                        </w:rPr>
                        <w:t xml:space="preserve">If </w:t>
                      </w:r>
                      <w:r w:rsidRPr="005C7B37">
                        <w:rPr>
                          <w:rFonts w:eastAsia="Malgun Gothic"/>
                          <w:i/>
                          <w:iCs/>
                          <w:color w:val="000000"/>
                          <w:highlight w:val="yellow"/>
                          <w:lang w:val="en-GB" w:eastAsia="zh-CN"/>
                        </w:rPr>
                        <w:t>beamCorrespondenceWithoutUL-BeamSweeping</w:t>
                      </w:r>
                      <w:r w:rsidRPr="005C7B37">
                        <w:rPr>
                          <w:rFonts w:eastAsia="Malgun Gothic"/>
                          <w:color w:val="000000"/>
                          <w:highlight w:val="yellow"/>
                          <w:lang w:val="en-GB" w:eastAsia="zh-CN"/>
                        </w:rPr>
                        <w:t xml:space="preserve"> is supported</w:t>
                      </w:r>
                      <w:r w:rsidRPr="005C7B37">
                        <w:rPr>
                          <w:rFonts w:eastAsia="Malgun Gothic"/>
                          <w:color w:val="000000"/>
                          <w:lang w:val="en-GB" w:eastAsia="zh-CN"/>
                        </w:rPr>
                        <w:t xml:space="preserve">, the UE shall meet the minimum peak EIRP requirement according to Table 6.2.1.3-1 and spherical coverage requirement according to Table 6.2.1.3-3 </w:t>
                      </w:r>
                      <w:r w:rsidRPr="005C7B37">
                        <w:rPr>
                          <w:rFonts w:eastAsia="Malgun Gothic"/>
                          <w:color w:val="000000"/>
                          <w:highlight w:val="yellow"/>
                          <w:lang w:val="en-GB" w:eastAsia="zh-CN"/>
                        </w:rPr>
                        <w:t xml:space="preserve">with its </w:t>
                      </w:r>
                      <w:r w:rsidRPr="005C7B37">
                        <w:rPr>
                          <w:rFonts w:eastAsia="Malgun Gothic"/>
                          <w:b/>
                          <w:bCs/>
                          <w:color w:val="FF0000"/>
                          <w:highlight w:val="yellow"/>
                          <w:lang w:val="en-GB" w:eastAsia="zh-CN"/>
                        </w:rPr>
                        <w:t>autonomously</w:t>
                      </w:r>
                      <w:r w:rsidRPr="005C7B37">
                        <w:rPr>
                          <w:rFonts w:eastAsia="Malgun Gothic"/>
                          <w:color w:val="FF0000"/>
                          <w:highlight w:val="yellow"/>
                          <w:lang w:val="en-GB" w:eastAsia="zh-CN"/>
                        </w:rPr>
                        <w:t xml:space="preserve"> </w:t>
                      </w:r>
                      <w:r w:rsidRPr="005C7B37">
                        <w:rPr>
                          <w:rFonts w:eastAsia="Malgun Gothic"/>
                          <w:color w:val="000000"/>
                          <w:highlight w:val="yellow"/>
                          <w:lang w:val="en-GB" w:eastAsia="zh-CN"/>
                        </w:rPr>
                        <w:t>chosen UL beams</w:t>
                      </w:r>
                      <w:r w:rsidRPr="005C7B37">
                        <w:rPr>
                          <w:rFonts w:eastAsia="Malgun Gothic"/>
                          <w:color w:val="000000"/>
                          <w:lang w:val="en-GB" w:eastAsia="zh-CN"/>
                        </w:rPr>
                        <w:t xml:space="preserve"> and without uplink beam sweeping.  Such a UE is considered to have met the beam correspondence tolerance requirement.</w:t>
                      </w:r>
                    </w:p>
                    <w:p w14:paraId="189C844B" w14:textId="77777777" w:rsidR="005C7B37" w:rsidRPr="00223414" w:rsidRDefault="005C7B37" w:rsidP="00CC46ED">
                      <w:pPr>
                        <w:spacing w:before="0" w:after="180" w:line="256" w:lineRule="auto"/>
                        <w:ind w:left="562" w:firstLineChars="0" w:hanging="288"/>
                        <w:jc w:val="left"/>
                        <w:rPr>
                          <w:rFonts w:eastAsia="Malgun Gothic"/>
                          <w:color w:val="000000"/>
                          <w:lang w:val="en-GB" w:eastAsia="zh-CN"/>
                        </w:rPr>
                      </w:pPr>
                      <w:r w:rsidRPr="005C7B37">
                        <w:rPr>
                          <w:rFonts w:eastAsia="Malgun Gothic"/>
                          <w:color w:val="000000"/>
                          <w:lang w:val="en-GB" w:eastAsia="zh-CN"/>
                        </w:rPr>
                        <w:t>-</w:t>
                      </w:r>
                      <w:r w:rsidRPr="005C7B37">
                        <w:rPr>
                          <w:rFonts w:eastAsia="Malgun Gothic"/>
                          <w:color w:val="000000"/>
                          <w:lang w:val="en-GB" w:eastAsia="zh-CN"/>
                        </w:rPr>
                        <w:tab/>
                      </w:r>
                      <w:r w:rsidRPr="005C7B37">
                        <w:rPr>
                          <w:rFonts w:eastAsia="Malgun Gothic"/>
                          <w:color w:val="000000"/>
                          <w:highlight w:val="cyan"/>
                          <w:lang w:val="en-GB" w:eastAsia="zh-CN"/>
                        </w:rPr>
                        <w:t xml:space="preserve">If </w:t>
                      </w:r>
                      <w:r w:rsidRPr="005C7B37">
                        <w:rPr>
                          <w:rFonts w:eastAsia="Malgun Gothic"/>
                          <w:i/>
                          <w:iCs/>
                          <w:color w:val="000000"/>
                          <w:highlight w:val="cyan"/>
                          <w:lang w:val="en-GB" w:eastAsia="zh-CN"/>
                        </w:rPr>
                        <w:t>beamCorrespondenceWithoutUL-BeamSweeping</w:t>
                      </w:r>
                      <w:r w:rsidRPr="005C7B37">
                        <w:rPr>
                          <w:rFonts w:eastAsia="Malgun Gothic"/>
                          <w:color w:val="000000"/>
                          <w:highlight w:val="cyan"/>
                          <w:lang w:val="en-GB" w:eastAsia="zh-CN"/>
                        </w:rPr>
                        <w:t xml:space="preserve"> is not present</w:t>
                      </w:r>
                      <w:r w:rsidRPr="005C7B37">
                        <w:rPr>
                          <w:rFonts w:eastAsia="Malgun Gothic"/>
                          <w:color w:val="000000"/>
                          <w:lang w:val="en-GB" w:eastAsia="zh-CN"/>
                        </w:rPr>
                        <w:t xml:space="preserve">, the UE shall meet the minimum peak EIRP requirement according to Table 6.2.1.3-1 and spherical coverage requirement according to Table 6.2.1.3-3 </w:t>
                      </w:r>
                      <w:r w:rsidRPr="005C7B37">
                        <w:rPr>
                          <w:rFonts w:eastAsia="Malgun Gothic"/>
                          <w:color w:val="000000"/>
                          <w:highlight w:val="cyan"/>
                          <w:lang w:val="en-GB" w:eastAsia="zh-CN"/>
                        </w:rPr>
                        <w:t xml:space="preserve">with </w:t>
                      </w:r>
                      <w:r w:rsidRPr="005C7B37">
                        <w:rPr>
                          <w:rFonts w:eastAsia="Malgun Gothic"/>
                          <w:b/>
                          <w:bCs/>
                          <w:color w:val="FF0000"/>
                          <w:highlight w:val="cyan"/>
                          <w:lang w:val="en-GB" w:eastAsia="zh-CN"/>
                        </w:rPr>
                        <w:t>uplink beam sweeping</w:t>
                      </w:r>
                      <w:r w:rsidRPr="005C7B37">
                        <w:rPr>
                          <w:rFonts w:eastAsia="Malgun Gothic"/>
                          <w:color w:val="000000"/>
                          <w:lang w:val="en-GB" w:eastAsia="zh-CN"/>
                        </w:rPr>
                        <w:t>.  Such a UE shall meet the beam correspondence tolerance requirement defined in Clause 6.6.4.2 and shall support uplink beam management, as defined in TS 38.306 [14].</w:t>
                      </w:r>
                    </w:p>
                  </w:txbxContent>
                </v:textbox>
                <w10:wrap type="square"/>
              </v:shape>
            </w:pict>
          </mc:Fallback>
        </mc:AlternateContent>
      </w:r>
      <w:r w:rsidR="005C7B37">
        <w:rPr>
          <w:rFonts w:eastAsia="等线"/>
          <w:color w:val="000000" w:themeColor="text1"/>
          <w:sz w:val="22"/>
          <w:szCs w:val="22"/>
          <w:lang w:eastAsia="zh-CN"/>
        </w:rPr>
        <w:t xml:space="preserve">During the continuous design of NR, with joint discussion with RAN1 and RAN4, the beam correspondence </w:t>
      </w:r>
      <w:r w:rsidR="00B67EC4">
        <w:rPr>
          <w:rFonts w:eastAsia="等线"/>
          <w:color w:val="000000" w:themeColor="text1"/>
          <w:sz w:val="22"/>
          <w:szCs w:val="22"/>
          <w:lang w:eastAsia="zh-CN"/>
        </w:rPr>
        <w:t xml:space="preserve">became </w:t>
      </w:r>
      <w:r w:rsidR="005C7B37">
        <w:rPr>
          <w:rFonts w:eastAsia="等线"/>
          <w:color w:val="000000" w:themeColor="text1"/>
          <w:sz w:val="22"/>
          <w:szCs w:val="22"/>
          <w:lang w:eastAsia="zh-CN"/>
        </w:rPr>
        <w:t>a UE mandatory feature for a NR UE</w:t>
      </w:r>
      <w:r>
        <w:rPr>
          <w:rFonts w:eastAsia="等线"/>
          <w:color w:val="000000" w:themeColor="text1"/>
          <w:sz w:val="22"/>
          <w:szCs w:val="22"/>
          <w:lang w:eastAsia="zh-CN"/>
        </w:rPr>
        <w:t xml:space="preserve"> with different condition</w:t>
      </w:r>
      <w:r w:rsidR="005C7B37">
        <w:rPr>
          <w:rFonts w:eastAsia="等线"/>
          <w:color w:val="000000" w:themeColor="text1"/>
          <w:sz w:val="22"/>
          <w:szCs w:val="22"/>
          <w:lang w:eastAsia="zh-CN"/>
        </w:rPr>
        <w:t xml:space="preserve">. </w:t>
      </w:r>
      <w:r>
        <w:rPr>
          <w:rFonts w:eastAsia="等线"/>
          <w:color w:val="000000" w:themeColor="text1"/>
          <w:sz w:val="22"/>
          <w:szCs w:val="22"/>
          <w:lang w:eastAsia="zh-CN"/>
        </w:rPr>
        <w:t>I</w:t>
      </w:r>
      <w:r w:rsidR="005C7B37">
        <w:rPr>
          <w:rFonts w:eastAsia="等线"/>
          <w:color w:val="000000" w:themeColor="text1"/>
          <w:sz w:val="22"/>
          <w:szCs w:val="22"/>
          <w:lang w:eastAsia="zh-CN"/>
        </w:rPr>
        <w:t>t is still realistically impossible for all UE to know the</w:t>
      </w:r>
      <w:r w:rsidR="005C7B37" w:rsidRPr="005B12BF">
        <w:rPr>
          <w:rFonts w:eastAsia="等线"/>
          <w:color w:val="000000" w:themeColor="text1"/>
          <w:sz w:val="22"/>
          <w:szCs w:val="22"/>
          <w:lang w:eastAsia="zh-CN"/>
        </w:rPr>
        <w:t xml:space="preserve"> preferred UL Tx beam during initial access. </w:t>
      </w:r>
      <w:r w:rsidR="00B67EC4">
        <w:rPr>
          <w:rFonts w:eastAsia="等线"/>
          <w:color w:val="000000" w:themeColor="text1"/>
          <w:sz w:val="22"/>
          <w:szCs w:val="22"/>
          <w:lang w:eastAsia="zh-CN"/>
        </w:rPr>
        <w:t xml:space="preserve">Based on the </w:t>
      </w:r>
      <w:r w:rsidR="0053426A" w:rsidRPr="005B12BF">
        <w:rPr>
          <w:rFonts w:eastAsia="等线"/>
          <w:color w:val="000000" w:themeColor="text1"/>
          <w:sz w:val="22"/>
          <w:szCs w:val="22"/>
          <w:lang w:eastAsia="zh-CN"/>
        </w:rPr>
        <w:t xml:space="preserve">description for the </w:t>
      </w:r>
      <w:r w:rsidR="0053426A" w:rsidRPr="005C7B37">
        <w:rPr>
          <w:rFonts w:eastAsia="Malgun Gothic"/>
          <w:color w:val="000000"/>
          <w:sz w:val="22"/>
          <w:szCs w:val="22"/>
          <w:lang w:val="en-GB" w:eastAsia="zh-CN"/>
        </w:rPr>
        <w:t>UE's beam correspondence capability IE</w:t>
      </w:r>
      <w:r w:rsidR="00B67EC4">
        <w:rPr>
          <w:rFonts w:eastAsia="Malgun Gothic"/>
          <w:color w:val="000000"/>
          <w:sz w:val="22"/>
          <w:szCs w:val="22"/>
          <w:lang w:val="en-GB" w:eastAsia="zh-CN"/>
        </w:rPr>
        <w:t>,</w:t>
      </w:r>
      <w:r w:rsidR="0053426A" w:rsidRPr="005C7B37">
        <w:rPr>
          <w:rFonts w:eastAsia="Malgun Gothic"/>
          <w:color w:val="000000"/>
          <w:sz w:val="22"/>
          <w:szCs w:val="22"/>
          <w:lang w:val="en-GB" w:eastAsia="zh-CN"/>
        </w:rPr>
        <w:t xml:space="preserve"> </w:t>
      </w:r>
      <w:proofErr w:type="spellStart"/>
      <w:r w:rsidR="0053426A" w:rsidRPr="005C7B37">
        <w:rPr>
          <w:rFonts w:eastAsia="Malgun Gothic"/>
          <w:i/>
          <w:iCs/>
          <w:color w:val="000000"/>
          <w:sz w:val="22"/>
          <w:szCs w:val="22"/>
          <w:lang w:val="en-GB" w:eastAsia="zh-CN"/>
        </w:rPr>
        <w:t>beamCorrespondenceWithoutUL-BeamSweeping</w:t>
      </w:r>
      <w:proofErr w:type="spellEnd"/>
      <w:r w:rsidR="0053426A" w:rsidRPr="005B12BF">
        <w:rPr>
          <w:rFonts w:eastAsia="Malgun Gothic"/>
          <w:i/>
          <w:iCs/>
          <w:color w:val="000000"/>
          <w:sz w:val="22"/>
          <w:szCs w:val="22"/>
          <w:lang w:val="en-GB" w:eastAsia="zh-CN"/>
        </w:rPr>
        <w:t xml:space="preserve">, </w:t>
      </w:r>
      <w:r w:rsidR="00B67EC4">
        <w:rPr>
          <w:rFonts w:eastAsia="Malgun Gothic"/>
          <w:iCs/>
          <w:color w:val="000000"/>
          <w:sz w:val="22"/>
          <w:szCs w:val="22"/>
          <w:lang w:val="en-GB" w:eastAsia="zh-CN"/>
        </w:rPr>
        <w:t xml:space="preserve">as captured below, </w:t>
      </w:r>
      <w:r w:rsidR="00B67EC4">
        <w:rPr>
          <w:rFonts w:eastAsia="等线"/>
          <w:color w:val="000000" w:themeColor="text1"/>
          <w:sz w:val="22"/>
          <w:szCs w:val="22"/>
          <w:lang w:eastAsia="zh-CN"/>
        </w:rPr>
        <w:t>a</w:t>
      </w:r>
      <w:r w:rsidR="00B67EC4" w:rsidRPr="005B12BF">
        <w:rPr>
          <w:rFonts w:eastAsia="等线"/>
          <w:color w:val="000000" w:themeColor="text1"/>
          <w:sz w:val="22"/>
          <w:szCs w:val="22"/>
          <w:lang w:eastAsia="zh-CN"/>
        </w:rPr>
        <w:t xml:space="preserve"> </w:t>
      </w:r>
      <w:r w:rsidR="0053426A" w:rsidRPr="005B12BF">
        <w:rPr>
          <w:rFonts w:eastAsia="等线"/>
          <w:color w:val="000000" w:themeColor="text1"/>
          <w:sz w:val="22"/>
          <w:szCs w:val="22"/>
          <w:lang w:eastAsia="zh-CN"/>
        </w:rPr>
        <w:t>UE not presented with such IE</w:t>
      </w:r>
      <w:r w:rsidR="00ED7B55">
        <w:rPr>
          <w:rFonts w:eastAsia="等线"/>
          <w:color w:val="000000" w:themeColor="text1"/>
          <w:sz w:val="22"/>
          <w:szCs w:val="22"/>
          <w:lang w:eastAsia="zh-CN"/>
        </w:rPr>
        <w:t xml:space="preserve"> </w:t>
      </w:r>
      <w:r w:rsidR="0053426A" w:rsidRPr="005B12BF">
        <w:rPr>
          <w:rFonts w:eastAsia="等线"/>
          <w:color w:val="000000" w:themeColor="text1"/>
          <w:sz w:val="22"/>
          <w:szCs w:val="22"/>
          <w:lang w:eastAsia="zh-CN"/>
        </w:rPr>
        <w:t>needs to satisfy the corresponding requirement with UL beam sweepin</w:t>
      </w:r>
      <w:r w:rsidR="0001640B" w:rsidRPr="005B12BF">
        <w:rPr>
          <w:rFonts w:eastAsia="等线"/>
          <w:color w:val="000000" w:themeColor="text1"/>
          <w:sz w:val="22"/>
          <w:szCs w:val="22"/>
          <w:lang w:eastAsia="zh-CN"/>
        </w:rPr>
        <w:t xml:space="preserve">g. This </w:t>
      </w:r>
      <w:r w:rsidR="000E1BE8">
        <w:rPr>
          <w:rFonts w:eastAsia="等线"/>
          <w:color w:val="000000" w:themeColor="text1"/>
          <w:sz w:val="22"/>
          <w:szCs w:val="22"/>
          <w:lang w:eastAsia="zh-CN"/>
        </w:rPr>
        <w:t xml:space="preserve">suggests </w:t>
      </w:r>
      <w:r w:rsidR="0001640B" w:rsidRPr="005B12BF">
        <w:rPr>
          <w:rFonts w:eastAsia="等线"/>
          <w:color w:val="000000" w:themeColor="text1"/>
          <w:sz w:val="22"/>
          <w:szCs w:val="22"/>
          <w:lang w:eastAsia="zh-CN"/>
        </w:rPr>
        <w:t xml:space="preserve">that </w:t>
      </w:r>
      <w:r w:rsidR="00794E6A">
        <w:rPr>
          <w:rFonts w:eastAsia="等线"/>
          <w:color w:val="000000" w:themeColor="text1"/>
          <w:sz w:val="22"/>
          <w:szCs w:val="22"/>
          <w:lang w:eastAsia="zh-CN"/>
        </w:rPr>
        <w:t xml:space="preserve">a </w:t>
      </w:r>
      <w:r w:rsidR="0001640B" w:rsidRPr="005B12BF">
        <w:rPr>
          <w:rFonts w:eastAsia="等线"/>
          <w:color w:val="000000" w:themeColor="text1"/>
          <w:sz w:val="22"/>
          <w:szCs w:val="22"/>
          <w:lang w:eastAsia="zh-CN"/>
        </w:rPr>
        <w:t>UE without such capability needs multip</w:t>
      </w:r>
      <w:r w:rsidR="0001640B">
        <w:rPr>
          <w:rFonts w:eastAsia="等线"/>
          <w:color w:val="000000" w:themeColor="text1"/>
          <w:sz w:val="22"/>
          <w:szCs w:val="22"/>
          <w:lang w:eastAsia="zh-CN"/>
        </w:rPr>
        <w:t>le chances for different beam transmission</w:t>
      </w:r>
      <w:r w:rsidR="00794E6A">
        <w:rPr>
          <w:rFonts w:eastAsia="等线"/>
          <w:color w:val="000000" w:themeColor="text1"/>
          <w:sz w:val="22"/>
          <w:szCs w:val="22"/>
          <w:lang w:eastAsia="zh-CN"/>
        </w:rPr>
        <w:t>s</w:t>
      </w:r>
      <w:r w:rsidR="0001640B">
        <w:rPr>
          <w:rFonts w:eastAsia="等线"/>
          <w:color w:val="000000" w:themeColor="text1"/>
          <w:sz w:val="22"/>
          <w:szCs w:val="22"/>
          <w:lang w:eastAsia="zh-CN"/>
        </w:rPr>
        <w:t>.</w:t>
      </w:r>
    </w:p>
    <w:p w14:paraId="63574010" w14:textId="25417FF4" w:rsidR="00C0627B" w:rsidRDefault="00C0627B" w:rsidP="005B12BF">
      <w:pPr>
        <w:spacing w:before="0" w:after="120" w:line="240" w:lineRule="auto"/>
        <w:ind w:firstLineChars="0" w:firstLine="231"/>
        <w:rPr>
          <w:rFonts w:eastAsia="等线"/>
          <w:color w:val="000000" w:themeColor="text1"/>
          <w:sz w:val="22"/>
          <w:szCs w:val="22"/>
          <w:lang w:eastAsia="zh-CN"/>
        </w:rPr>
      </w:pPr>
    </w:p>
    <w:p w14:paraId="5CD67AD2" w14:textId="3F7E4E2A" w:rsidR="00C0627B" w:rsidRDefault="00C0627B" w:rsidP="005B12BF">
      <w:pPr>
        <w:spacing w:before="0" w:after="120" w:line="240" w:lineRule="auto"/>
        <w:ind w:firstLineChars="0" w:firstLine="231"/>
        <w:rPr>
          <w:rFonts w:eastAsia="等线"/>
          <w:color w:val="000000" w:themeColor="text1"/>
          <w:sz w:val="22"/>
          <w:szCs w:val="22"/>
          <w:lang w:eastAsia="zh-CN"/>
        </w:rPr>
      </w:pPr>
      <w:r>
        <w:rPr>
          <w:rFonts w:eastAsia="等线"/>
          <w:sz w:val="22"/>
          <w:lang w:eastAsia="zh-CN"/>
        </w:rPr>
        <w:t xml:space="preserve">In addition, since Rel-16/17 specified multi-TRP operation, PRACH transmission with different beams could increase the possibility of being detected by any of the TRPs which may locate in different directions. </w:t>
      </w:r>
    </w:p>
    <w:p w14:paraId="020FC8F5" w14:textId="5165839C" w:rsidR="005B12BF" w:rsidRDefault="005B12BF" w:rsidP="005B12BF">
      <w:pPr>
        <w:spacing w:before="0" w:after="120" w:line="240" w:lineRule="auto"/>
        <w:ind w:firstLineChars="0" w:firstLine="231"/>
        <w:rPr>
          <w:rFonts w:eastAsia="等线"/>
          <w:color w:val="000000" w:themeColor="text1"/>
          <w:sz w:val="22"/>
          <w:szCs w:val="22"/>
          <w:lang w:eastAsia="zh-CN"/>
        </w:rPr>
      </w:pPr>
      <w:r>
        <w:rPr>
          <w:rFonts w:eastAsia="等线"/>
          <w:color w:val="000000" w:themeColor="text1"/>
          <w:sz w:val="22"/>
          <w:szCs w:val="22"/>
          <w:lang w:eastAsia="zh-CN"/>
        </w:rPr>
        <w:t xml:space="preserve">Thus, for a UE </w:t>
      </w:r>
      <w:r w:rsidR="00117490">
        <w:rPr>
          <w:rFonts w:eastAsia="等线"/>
          <w:color w:val="000000" w:themeColor="text1"/>
          <w:sz w:val="22"/>
          <w:szCs w:val="22"/>
          <w:lang w:eastAsia="zh-CN"/>
        </w:rPr>
        <w:t xml:space="preserve">that </w:t>
      </w:r>
      <w:r>
        <w:rPr>
          <w:rFonts w:eastAsia="等线"/>
          <w:color w:val="000000" w:themeColor="text1"/>
          <w:sz w:val="22"/>
          <w:szCs w:val="22"/>
          <w:lang w:eastAsia="zh-CN"/>
        </w:rPr>
        <w:t>initiates the contention</w:t>
      </w:r>
      <w:r w:rsidR="00117490">
        <w:rPr>
          <w:rFonts w:eastAsia="等线"/>
          <w:color w:val="000000" w:themeColor="text1"/>
          <w:sz w:val="22"/>
          <w:szCs w:val="22"/>
          <w:lang w:eastAsia="zh-CN"/>
        </w:rPr>
        <w:t>-</w:t>
      </w:r>
      <w:r>
        <w:rPr>
          <w:rFonts w:eastAsia="等线"/>
          <w:color w:val="000000" w:themeColor="text1"/>
          <w:sz w:val="22"/>
          <w:szCs w:val="22"/>
          <w:lang w:eastAsia="zh-CN"/>
        </w:rPr>
        <w:t>based 4</w:t>
      </w:r>
      <w:r w:rsidR="00117490">
        <w:rPr>
          <w:rFonts w:eastAsia="等线"/>
          <w:color w:val="000000" w:themeColor="text1"/>
          <w:sz w:val="22"/>
          <w:szCs w:val="22"/>
          <w:lang w:eastAsia="zh-CN"/>
        </w:rPr>
        <w:t>-</w:t>
      </w:r>
      <w:r>
        <w:rPr>
          <w:rFonts w:eastAsia="等线"/>
          <w:color w:val="000000" w:themeColor="text1"/>
          <w:sz w:val="22"/>
          <w:szCs w:val="22"/>
          <w:lang w:eastAsia="zh-CN"/>
        </w:rPr>
        <w:t>step RACH and without the beam correspondence capability, it is necessary to support different beam</w:t>
      </w:r>
      <w:r w:rsidR="00164832">
        <w:rPr>
          <w:rFonts w:eastAsia="等线"/>
          <w:color w:val="000000" w:themeColor="text1"/>
          <w:sz w:val="22"/>
          <w:szCs w:val="22"/>
          <w:lang w:eastAsia="zh-CN"/>
        </w:rPr>
        <w:t>s</w:t>
      </w:r>
      <w:r>
        <w:rPr>
          <w:rFonts w:eastAsia="等线"/>
          <w:color w:val="000000" w:themeColor="text1"/>
          <w:sz w:val="22"/>
          <w:szCs w:val="22"/>
          <w:lang w:eastAsia="zh-CN"/>
        </w:rPr>
        <w:t xml:space="preserve"> for multiple PRACH transmission.</w:t>
      </w:r>
    </w:p>
    <w:p w14:paraId="2D72F55A" w14:textId="5C7C3C85" w:rsidR="00FF4317" w:rsidRDefault="005C7B37" w:rsidP="005B12BF">
      <w:pPr>
        <w:spacing w:before="0" w:after="120" w:line="240" w:lineRule="auto"/>
        <w:ind w:firstLineChars="0" w:firstLine="0"/>
        <w:rPr>
          <w:rFonts w:eastAsia="等线"/>
          <w:color w:val="000000" w:themeColor="text1"/>
          <w:sz w:val="22"/>
          <w:szCs w:val="22"/>
          <w:lang w:eastAsia="zh-CN"/>
        </w:rPr>
      </w:pPr>
      <w:r>
        <w:rPr>
          <w:rFonts w:eastAsia="等线"/>
          <w:color w:val="000000" w:themeColor="text1"/>
          <w:sz w:val="22"/>
          <w:szCs w:val="22"/>
          <w:lang w:eastAsia="zh-CN"/>
        </w:rPr>
        <w:t xml:space="preserve">  </w:t>
      </w:r>
    </w:p>
    <w:p w14:paraId="5533DE36" w14:textId="77777777" w:rsidR="005B12BF" w:rsidRPr="0001640B" w:rsidRDefault="005B12BF" w:rsidP="005B12BF">
      <w:pPr>
        <w:spacing w:before="0" w:after="120" w:line="240" w:lineRule="auto"/>
        <w:ind w:firstLineChars="0" w:firstLine="231"/>
        <w:rPr>
          <w:rFonts w:eastAsia="等线"/>
          <w:b/>
          <w:bCs/>
          <w:i/>
          <w:iCs/>
          <w:color w:val="000000" w:themeColor="text1"/>
          <w:sz w:val="22"/>
          <w:szCs w:val="22"/>
          <w:lang w:eastAsia="zh-CN"/>
        </w:rPr>
      </w:pPr>
      <w:r w:rsidRPr="0001640B">
        <w:rPr>
          <w:rFonts w:eastAsia="等线"/>
          <w:b/>
          <w:bCs/>
          <w:i/>
          <w:iCs/>
          <w:color w:val="000000" w:themeColor="text1"/>
          <w:sz w:val="22"/>
          <w:szCs w:val="22"/>
          <w:lang w:eastAsia="zh-CN"/>
        </w:rPr>
        <w:t xml:space="preserve">Observation 2: if </w:t>
      </w:r>
      <w:proofErr w:type="spellStart"/>
      <w:r w:rsidRPr="0001640B">
        <w:rPr>
          <w:rFonts w:eastAsia="等线"/>
          <w:i/>
          <w:iCs/>
          <w:color w:val="000000" w:themeColor="text1"/>
          <w:sz w:val="22"/>
          <w:szCs w:val="22"/>
          <w:lang w:eastAsia="zh-CN"/>
        </w:rPr>
        <w:t>beamCorrespondenceWithoutUL-BeamSweeping</w:t>
      </w:r>
      <w:proofErr w:type="spellEnd"/>
      <w:r w:rsidRPr="0001640B">
        <w:rPr>
          <w:rFonts w:eastAsia="等线"/>
          <w:b/>
          <w:bCs/>
          <w:i/>
          <w:iCs/>
          <w:color w:val="000000" w:themeColor="text1"/>
          <w:sz w:val="22"/>
          <w:szCs w:val="22"/>
          <w:lang w:eastAsia="zh-CN"/>
        </w:rPr>
        <w:t xml:space="preserve"> is not present, a UE needs to conduct uplink beam sweeping. </w:t>
      </w:r>
    </w:p>
    <w:p w14:paraId="3E177061" w14:textId="7D8715FC" w:rsidR="0001640B" w:rsidRPr="0001640B" w:rsidRDefault="0001640B" w:rsidP="00FF4317">
      <w:pPr>
        <w:spacing w:before="0" w:after="120" w:line="240" w:lineRule="auto"/>
        <w:ind w:firstLineChars="0" w:firstLine="231"/>
        <w:rPr>
          <w:rFonts w:eastAsia="等线"/>
          <w:b/>
          <w:bCs/>
          <w:i/>
          <w:iCs/>
          <w:color w:val="000000" w:themeColor="text1"/>
          <w:sz w:val="22"/>
          <w:szCs w:val="22"/>
          <w:lang w:eastAsia="zh-CN"/>
        </w:rPr>
      </w:pPr>
      <w:r w:rsidRPr="0001640B">
        <w:rPr>
          <w:rFonts w:eastAsia="等线"/>
          <w:b/>
          <w:bCs/>
          <w:i/>
          <w:iCs/>
          <w:color w:val="000000" w:themeColor="text1"/>
          <w:sz w:val="22"/>
          <w:szCs w:val="22"/>
          <w:lang w:eastAsia="zh-CN"/>
        </w:rPr>
        <w:t xml:space="preserve">Proposal 1: RAN1 supports </w:t>
      </w:r>
      <w:r w:rsidRPr="0001640B">
        <w:rPr>
          <w:rFonts w:eastAsia="等线" w:hint="eastAsia"/>
          <w:b/>
          <w:bCs/>
          <w:i/>
          <w:iCs/>
          <w:color w:val="000000" w:themeColor="text1"/>
          <w:sz w:val="22"/>
          <w:szCs w:val="22"/>
          <w:lang w:eastAsia="zh-CN"/>
        </w:rPr>
        <w:t>t</w:t>
      </w:r>
      <w:r w:rsidRPr="0001640B">
        <w:rPr>
          <w:rFonts w:eastAsia="等线"/>
          <w:b/>
          <w:bCs/>
          <w:i/>
          <w:iCs/>
          <w:color w:val="000000" w:themeColor="text1"/>
          <w:sz w:val="22"/>
          <w:szCs w:val="22"/>
          <w:lang w:eastAsia="zh-CN"/>
        </w:rPr>
        <w:t xml:space="preserve">o </w:t>
      </w:r>
      <w:r w:rsidRPr="0001640B">
        <w:rPr>
          <w:b/>
          <w:bCs/>
          <w:i/>
          <w:iCs/>
        </w:rPr>
        <w:t xml:space="preserve">specify </w:t>
      </w:r>
      <w:r w:rsidR="000A41AF">
        <w:rPr>
          <w:b/>
          <w:bCs/>
          <w:i/>
          <w:iCs/>
        </w:rPr>
        <w:t xml:space="preserve">multiple </w:t>
      </w:r>
      <w:r w:rsidRPr="0001640B">
        <w:rPr>
          <w:b/>
          <w:bCs/>
          <w:i/>
          <w:iCs/>
        </w:rPr>
        <w:t xml:space="preserve">PRACH transmissions with different beams </w:t>
      </w:r>
      <w:r w:rsidRPr="0001640B">
        <w:rPr>
          <w:rFonts w:eastAsia="宋体" w:hint="eastAsia"/>
          <w:b/>
          <w:bCs/>
          <w:i/>
          <w:iCs/>
          <w:lang w:eastAsia="zh-CN"/>
        </w:rPr>
        <w:t xml:space="preserve">for </w:t>
      </w:r>
      <w:r w:rsidRPr="0001640B">
        <w:rPr>
          <w:b/>
          <w:bCs/>
          <w:i/>
          <w:iCs/>
        </w:rPr>
        <w:t>4-step RACH procedure.</w:t>
      </w:r>
    </w:p>
    <w:p w14:paraId="3E7B5F70" w14:textId="62B10803" w:rsidR="002131FA" w:rsidRDefault="003A3F36" w:rsidP="002131FA">
      <w:pPr>
        <w:pStyle w:val="1"/>
        <w:pBdr>
          <w:top w:val="single" w:sz="12" w:space="6" w:color="auto"/>
        </w:pBdr>
        <w:spacing w:before="360"/>
        <w:ind w:left="431" w:hanging="431"/>
        <w:rPr>
          <w:rFonts w:eastAsia="等线"/>
          <w:sz w:val="32"/>
          <w:lang w:val="en-US" w:eastAsia="zh-CN"/>
        </w:rPr>
      </w:pPr>
      <w:r>
        <w:rPr>
          <w:rFonts w:eastAsia="等线"/>
          <w:sz w:val="32"/>
          <w:lang w:val="en-US" w:eastAsia="zh-CN"/>
        </w:rPr>
        <w:lastRenderedPageBreak/>
        <w:t>Design for multiple PRACH transmission</w:t>
      </w:r>
    </w:p>
    <w:p w14:paraId="3C8D475D" w14:textId="755A5592" w:rsidR="003A3F36" w:rsidRDefault="00E51F00" w:rsidP="003A3F36">
      <w:pPr>
        <w:rPr>
          <w:rFonts w:eastAsia="等线"/>
          <w:lang w:eastAsia="zh-CN"/>
        </w:rPr>
      </w:pPr>
      <w:r>
        <w:rPr>
          <w:rFonts w:eastAsia="等线"/>
          <w:lang w:eastAsia="zh-CN"/>
        </w:rPr>
        <w:t xml:space="preserve">In case of the design for multiple PRACH transmission, there will be several major aspects to be considered. One </w:t>
      </w:r>
      <w:r w:rsidR="00117490">
        <w:rPr>
          <w:rFonts w:eastAsia="等线"/>
          <w:lang w:eastAsia="zh-CN"/>
        </w:rPr>
        <w:t xml:space="preserve">aspect </w:t>
      </w:r>
      <w:r>
        <w:rPr>
          <w:rFonts w:eastAsia="等线"/>
          <w:lang w:eastAsia="zh-CN"/>
        </w:rPr>
        <w:t xml:space="preserve">is related to PRACH configuration, which includes the RO/preamble resource determination as well as the beam determination. </w:t>
      </w:r>
      <w:r w:rsidR="002F371E">
        <w:rPr>
          <w:rFonts w:eastAsia="等线"/>
          <w:lang w:eastAsia="zh-CN"/>
        </w:rPr>
        <w:t xml:space="preserve">Another </w:t>
      </w:r>
      <w:r w:rsidR="00117490">
        <w:rPr>
          <w:rFonts w:eastAsia="等线"/>
          <w:lang w:eastAsia="zh-CN"/>
        </w:rPr>
        <w:t xml:space="preserve">aspect </w:t>
      </w:r>
      <w:r w:rsidR="002F371E">
        <w:rPr>
          <w:rFonts w:eastAsia="等线"/>
          <w:lang w:eastAsia="zh-CN"/>
        </w:rPr>
        <w:t xml:space="preserve">is the </w:t>
      </w:r>
      <w:r w:rsidR="00117490">
        <w:rPr>
          <w:rFonts w:eastAsia="等线"/>
          <w:lang w:eastAsia="zh-CN"/>
        </w:rPr>
        <w:t xml:space="preserve">impact on UE </w:t>
      </w:r>
      <w:r w:rsidR="002F371E">
        <w:rPr>
          <w:rFonts w:eastAsia="等线"/>
          <w:lang w:eastAsia="zh-CN"/>
        </w:rPr>
        <w:t>procedure when multiple PRACH transmission</w:t>
      </w:r>
      <w:r w:rsidR="00117490">
        <w:rPr>
          <w:rFonts w:eastAsia="等线"/>
          <w:lang w:eastAsia="zh-CN"/>
        </w:rPr>
        <w:t>s</w:t>
      </w:r>
      <w:r w:rsidR="002F371E">
        <w:rPr>
          <w:rFonts w:eastAsia="等线"/>
          <w:lang w:eastAsia="zh-CN"/>
        </w:rPr>
        <w:t xml:space="preserve"> </w:t>
      </w:r>
      <w:r w:rsidR="00117490">
        <w:rPr>
          <w:rFonts w:eastAsia="等线"/>
          <w:lang w:eastAsia="zh-CN"/>
        </w:rPr>
        <w:t xml:space="preserve">are </w:t>
      </w:r>
      <w:r w:rsidR="002F371E">
        <w:rPr>
          <w:rFonts w:eastAsia="等线"/>
          <w:lang w:eastAsia="zh-CN"/>
        </w:rPr>
        <w:t xml:space="preserve">enabled, </w:t>
      </w:r>
      <w:r w:rsidR="00117490">
        <w:rPr>
          <w:rFonts w:eastAsia="等线"/>
          <w:lang w:eastAsia="zh-CN"/>
        </w:rPr>
        <w:t xml:space="preserve">such as </w:t>
      </w:r>
      <w:r w:rsidR="002F371E">
        <w:rPr>
          <w:rFonts w:eastAsia="等线"/>
          <w:lang w:eastAsia="zh-CN"/>
        </w:rPr>
        <w:t>power control, power ramping, RAR monitoring</w:t>
      </w:r>
      <w:r w:rsidR="00117490">
        <w:rPr>
          <w:rFonts w:eastAsia="等线"/>
          <w:lang w:eastAsia="zh-CN"/>
        </w:rPr>
        <w:t>, and so on</w:t>
      </w:r>
      <w:r w:rsidR="002F371E">
        <w:rPr>
          <w:rFonts w:eastAsia="等线"/>
          <w:lang w:eastAsia="zh-CN"/>
        </w:rPr>
        <w:t xml:space="preserve">. </w:t>
      </w:r>
      <w:r w:rsidR="00117490">
        <w:rPr>
          <w:rFonts w:eastAsia="等线"/>
          <w:lang w:eastAsia="zh-CN"/>
        </w:rPr>
        <w:t>In addition</w:t>
      </w:r>
      <w:r w:rsidR="002F371E">
        <w:rPr>
          <w:rFonts w:eastAsia="等线"/>
          <w:lang w:eastAsia="zh-CN"/>
        </w:rPr>
        <w:t>,</w:t>
      </w:r>
      <w:r w:rsidR="003F4DAC">
        <w:rPr>
          <w:rFonts w:eastAsia="等线"/>
          <w:lang w:eastAsia="zh-CN"/>
        </w:rPr>
        <w:t xml:space="preserve"> </w:t>
      </w:r>
      <w:r w:rsidR="002F371E">
        <w:rPr>
          <w:rFonts w:eastAsia="等线"/>
          <w:lang w:eastAsia="zh-CN"/>
        </w:rPr>
        <w:t xml:space="preserve">the MPE </w:t>
      </w:r>
      <w:r w:rsidR="00A27445">
        <w:rPr>
          <w:rFonts w:eastAsia="等线"/>
          <w:lang w:eastAsia="zh-CN"/>
        </w:rPr>
        <w:t>constraint</w:t>
      </w:r>
      <w:r w:rsidR="002F371E">
        <w:rPr>
          <w:rFonts w:eastAsia="等线"/>
          <w:lang w:eastAsia="zh-CN"/>
        </w:rPr>
        <w:t xml:space="preserve"> </w:t>
      </w:r>
      <w:r w:rsidR="00ED7B55">
        <w:rPr>
          <w:rFonts w:eastAsia="等线"/>
          <w:lang w:eastAsia="zh-CN"/>
        </w:rPr>
        <w:t xml:space="preserve">can </w:t>
      </w:r>
      <w:r w:rsidR="002F371E">
        <w:rPr>
          <w:rFonts w:eastAsia="等线"/>
          <w:lang w:eastAsia="zh-CN"/>
        </w:rPr>
        <w:t xml:space="preserve">also influence the design. </w:t>
      </w:r>
    </w:p>
    <w:p w14:paraId="207B3B69" w14:textId="161FE3B3" w:rsidR="003A3F36" w:rsidRDefault="003A3F36" w:rsidP="003A3F36">
      <w:pPr>
        <w:pStyle w:val="2"/>
        <w:tabs>
          <w:tab w:val="clear" w:pos="5113"/>
        </w:tabs>
        <w:ind w:left="851"/>
      </w:pPr>
      <w:r w:rsidRPr="003A3F36">
        <w:t>PRACH related</w:t>
      </w:r>
    </w:p>
    <w:p w14:paraId="606F0B10" w14:textId="32AFAC0D" w:rsidR="003A3F36" w:rsidRPr="006E2824" w:rsidRDefault="003A3F36" w:rsidP="003A3F36">
      <w:pPr>
        <w:rPr>
          <w:rFonts w:eastAsia="等线"/>
          <w:b/>
          <w:bCs/>
          <w:i/>
          <w:iCs/>
          <w:u w:val="single"/>
          <w:lang w:val="en-GB" w:eastAsia="zh-CN"/>
        </w:rPr>
      </w:pPr>
      <w:r w:rsidRPr="006E2824">
        <w:rPr>
          <w:rFonts w:eastAsia="等线" w:hint="eastAsia"/>
          <w:b/>
          <w:bCs/>
          <w:i/>
          <w:iCs/>
          <w:u w:val="single"/>
          <w:lang w:val="en-GB" w:eastAsia="zh-CN"/>
        </w:rPr>
        <w:t>R</w:t>
      </w:r>
      <w:r w:rsidRPr="006E2824">
        <w:rPr>
          <w:rFonts w:eastAsia="等线"/>
          <w:b/>
          <w:bCs/>
          <w:i/>
          <w:iCs/>
          <w:u w:val="single"/>
          <w:lang w:val="en-GB" w:eastAsia="zh-CN"/>
        </w:rPr>
        <w:t>O</w:t>
      </w:r>
      <w:r w:rsidR="00D07E36" w:rsidRPr="006E2824">
        <w:rPr>
          <w:rFonts w:eastAsia="等线"/>
          <w:b/>
          <w:bCs/>
          <w:i/>
          <w:iCs/>
          <w:u w:val="single"/>
          <w:lang w:val="en-GB" w:eastAsia="zh-CN"/>
        </w:rPr>
        <w:t xml:space="preserve"> determination</w:t>
      </w:r>
    </w:p>
    <w:p w14:paraId="18683455" w14:textId="65E3DB2F" w:rsidR="00D07E36" w:rsidRDefault="00D07E36" w:rsidP="003A3F36">
      <w:pPr>
        <w:rPr>
          <w:rFonts w:eastAsia="等线"/>
          <w:lang w:val="en-GB" w:eastAsia="zh-CN"/>
        </w:rPr>
      </w:pPr>
      <w:r>
        <w:rPr>
          <w:rFonts w:eastAsia="等线"/>
          <w:lang w:val="en-GB" w:eastAsia="zh-CN"/>
        </w:rPr>
        <w:t xml:space="preserve">In order to allow multiple PRACH transmission, </w:t>
      </w:r>
      <w:r w:rsidR="001D7BFF">
        <w:rPr>
          <w:rFonts w:eastAsia="等线"/>
          <w:lang w:val="en-GB" w:eastAsia="zh-CN"/>
        </w:rPr>
        <w:t xml:space="preserve">one important issue is to design </w:t>
      </w:r>
      <w:r w:rsidR="007D453A">
        <w:rPr>
          <w:rFonts w:eastAsia="等线" w:hint="eastAsia"/>
          <w:lang w:val="en-GB" w:eastAsia="zh-CN"/>
        </w:rPr>
        <w:t>a</w:t>
      </w:r>
      <w:r w:rsidR="007D453A">
        <w:rPr>
          <w:rFonts w:eastAsia="等线"/>
          <w:lang w:val="en-GB" w:eastAsia="zh-CN"/>
        </w:rPr>
        <w:t xml:space="preserve"> RO determination method</w:t>
      </w:r>
      <w:r w:rsidR="001D7BFF">
        <w:rPr>
          <w:rFonts w:eastAsia="等线"/>
          <w:lang w:val="en-GB" w:eastAsia="zh-CN"/>
        </w:rPr>
        <w:t xml:space="preserve"> based on existing RACH framework. For current NR RACH framework, by having a PRACH configuration index, UE </w:t>
      </w:r>
      <w:r w:rsidR="00754711">
        <w:rPr>
          <w:rFonts w:eastAsia="等线"/>
          <w:lang w:val="en-GB" w:eastAsia="zh-CN"/>
        </w:rPr>
        <w:t xml:space="preserve">can </w:t>
      </w:r>
      <w:r w:rsidR="001D7BFF">
        <w:rPr>
          <w:rFonts w:eastAsia="等线"/>
          <w:lang w:val="en-GB" w:eastAsia="zh-CN"/>
        </w:rPr>
        <w:t xml:space="preserve">determine the RO pattern in time domain within one slot and repeated in the indicated slot indexes. The ROs within one slot </w:t>
      </w:r>
      <w:r w:rsidR="00754711">
        <w:rPr>
          <w:rFonts w:eastAsia="等线"/>
          <w:lang w:val="en-GB" w:eastAsia="zh-CN"/>
        </w:rPr>
        <w:t xml:space="preserve">are </w:t>
      </w:r>
      <w:r w:rsidR="001D7BFF">
        <w:rPr>
          <w:rFonts w:eastAsia="等线"/>
          <w:lang w:val="en-GB" w:eastAsia="zh-CN"/>
        </w:rPr>
        <w:t xml:space="preserve">consecutive to each other. </w:t>
      </w:r>
      <w:r w:rsidR="000531D0">
        <w:rPr>
          <w:rFonts w:eastAsia="等线"/>
          <w:lang w:val="en-GB" w:eastAsia="zh-CN"/>
        </w:rPr>
        <w:t xml:space="preserve">In </w:t>
      </w:r>
      <w:r w:rsidR="001D7BFF">
        <w:rPr>
          <w:rFonts w:eastAsia="等线"/>
          <w:lang w:val="en-GB" w:eastAsia="zh-CN"/>
        </w:rPr>
        <w:t>frequency domain, the number of consecutive RO</w:t>
      </w:r>
      <w:r w:rsidR="000531D0">
        <w:rPr>
          <w:rFonts w:eastAsia="等线"/>
          <w:lang w:val="en-GB" w:eastAsia="zh-CN"/>
        </w:rPr>
        <w:t>s</w:t>
      </w:r>
      <w:r w:rsidR="001D7BFF">
        <w:rPr>
          <w:rFonts w:eastAsia="等线"/>
          <w:lang w:val="en-GB" w:eastAsia="zh-CN"/>
        </w:rPr>
        <w:t xml:space="preserve"> is also configured by gNB. After </w:t>
      </w:r>
      <w:r w:rsidR="000531D0">
        <w:rPr>
          <w:rFonts w:eastAsia="等线"/>
          <w:lang w:val="en-GB" w:eastAsia="zh-CN"/>
        </w:rPr>
        <w:t xml:space="preserve">determination of </w:t>
      </w:r>
      <w:r w:rsidR="001D7BFF">
        <w:rPr>
          <w:rFonts w:eastAsia="等线"/>
          <w:lang w:val="en-GB" w:eastAsia="zh-CN"/>
        </w:rPr>
        <w:t>the RO resource</w:t>
      </w:r>
      <w:r w:rsidR="000531D0">
        <w:rPr>
          <w:rFonts w:eastAsia="等线"/>
          <w:lang w:val="en-GB" w:eastAsia="zh-CN"/>
        </w:rPr>
        <w:t>s</w:t>
      </w:r>
      <w:r w:rsidR="001D7BFF">
        <w:rPr>
          <w:rFonts w:eastAsia="等线"/>
          <w:lang w:val="en-GB" w:eastAsia="zh-CN"/>
        </w:rPr>
        <w:t xml:space="preserve"> based on the configuration, the UE needs to identify the valid RO</w:t>
      </w:r>
      <w:r w:rsidR="000531D0">
        <w:rPr>
          <w:rFonts w:eastAsia="等线"/>
          <w:lang w:val="en-GB" w:eastAsia="zh-CN"/>
        </w:rPr>
        <w:t>s</w:t>
      </w:r>
      <w:r w:rsidR="001D7BFF">
        <w:rPr>
          <w:rFonts w:eastAsia="等线"/>
          <w:lang w:val="en-GB" w:eastAsia="zh-CN"/>
        </w:rPr>
        <w:t xml:space="preserve"> based on the validation rule specified in TS</w:t>
      </w:r>
      <w:r w:rsidR="000531D0">
        <w:rPr>
          <w:rFonts w:eastAsia="等线"/>
          <w:lang w:val="en-GB" w:eastAsia="zh-CN"/>
        </w:rPr>
        <w:t xml:space="preserve"> </w:t>
      </w:r>
      <w:r w:rsidR="001D7BFF">
        <w:rPr>
          <w:rFonts w:eastAsia="等线"/>
          <w:lang w:val="en-GB" w:eastAsia="zh-CN"/>
        </w:rPr>
        <w:t>38.213. Only valid RO</w:t>
      </w:r>
      <w:r w:rsidR="000531D0">
        <w:rPr>
          <w:rFonts w:eastAsia="等线"/>
          <w:lang w:val="en-GB" w:eastAsia="zh-CN"/>
        </w:rPr>
        <w:t>s</w:t>
      </w:r>
      <w:r w:rsidR="001D7BFF">
        <w:rPr>
          <w:rFonts w:eastAsia="等线"/>
          <w:lang w:val="en-GB" w:eastAsia="zh-CN"/>
        </w:rPr>
        <w:t xml:space="preserve"> </w:t>
      </w:r>
      <w:r w:rsidR="000531D0">
        <w:rPr>
          <w:rFonts w:eastAsia="等线"/>
          <w:lang w:val="en-GB" w:eastAsia="zh-CN"/>
        </w:rPr>
        <w:t xml:space="preserve">are </w:t>
      </w:r>
      <w:r w:rsidR="001D7BFF">
        <w:rPr>
          <w:rFonts w:eastAsia="等线"/>
          <w:lang w:val="en-GB" w:eastAsia="zh-CN"/>
        </w:rPr>
        <w:t>associate with the SSB index</w:t>
      </w:r>
      <w:r w:rsidR="000531D0">
        <w:rPr>
          <w:rFonts w:eastAsia="等线"/>
          <w:lang w:val="en-GB" w:eastAsia="zh-CN"/>
        </w:rPr>
        <w:t>es</w:t>
      </w:r>
      <w:r w:rsidR="001D7BFF">
        <w:rPr>
          <w:rFonts w:eastAsia="等线"/>
          <w:lang w:val="en-GB" w:eastAsia="zh-CN"/>
        </w:rPr>
        <w:t xml:space="preserve"> indicated by gNB thus get the chance to be selected by the UE to transmit. </w:t>
      </w:r>
      <w:r w:rsidR="001772A2">
        <w:rPr>
          <w:rFonts w:eastAsia="等线"/>
          <w:lang w:val="en-GB" w:eastAsia="zh-CN"/>
        </w:rPr>
        <w:t xml:space="preserve">The </w:t>
      </w:r>
      <w:r w:rsidR="00754711">
        <w:rPr>
          <w:rFonts w:eastAsia="等线"/>
          <w:lang w:val="en-GB" w:eastAsia="zh-CN"/>
        </w:rPr>
        <w:t xml:space="preserve">total number of PRACH </w:t>
      </w:r>
      <w:r w:rsidR="001772A2">
        <w:rPr>
          <w:rFonts w:eastAsia="等线"/>
          <w:lang w:val="en-GB" w:eastAsia="zh-CN"/>
        </w:rPr>
        <w:t>preamble</w:t>
      </w:r>
      <w:r w:rsidR="00754711">
        <w:rPr>
          <w:rFonts w:eastAsia="等线"/>
          <w:lang w:val="en-GB" w:eastAsia="zh-CN"/>
        </w:rPr>
        <w:t>s</w:t>
      </w:r>
      <w:r w:rsidR="001772A2">
        <w:rPr>
          <w:rFonts w:eastAsia="等线"/>
          <w:lang w:val="en-GB" w:eastAsia="zh-CN"/>
        </w:rPr>
        <w:t xml:space="preserve"> in one RO </w:t>
      </w:r>
      <w:r w:rsidR="00754711">
        <w:rPr>
          <w:rFonts w:eastAsia="等线"/>
          <w:lang w:val="en-GB" w:eastAsia="zh-CN"/>
        </w:rPr>
        <w:t xml:space="preserve">is </w:t>
      </w:r>
      <w:r w:rsidR="001772A2">
        <w:rPr>
          <w:rFonts w:eastAsia="等线"/>
          <w:lang w:val="en-GB" w:eastAsia="zh-CN"/>
        </w:rPr>
        <w:t xml:space="preserve">configured and the exact number and starting position of the </w:t>
      </w:r>
      <w:r w:rsidR="00754711">
        <w:rPr>
          <w:rFonts w:eastAsia="等线"/>
          <w:lang w:val="en-GB" w:eastAsia="zh-CN"/>
        </w:rPr>
        <w:t xml:space="preserve">PRACH </w:t>
      </w:r>
      <w:r w:rsidR="001772A2">
        <w:rPr>
          <w:rFonts w:eastAsia="等线"/>
          <w:lang w:val="en-GB" w:eastAsia="zh-CN"/>
        </w:rPr>
        <w:t xml:space="preserve">preamble for one SSB </w:t>
      </w:r>
      <w:r w:rsidR="00754711">
        <w:rPr>
          <w:rFonts w:eastAsia="等线"/>
          <w:lang w:val="en-GB" w:eastAsia="zh-CN"/>
        </w:rPr>
        <w:t xml:space="preserve">is </w:t>
      </w:r>
      <w:r w:rsidR="001772A2">
        <w:rPr>
          <w:rFonts w:eastAsia="等线"/>
          <w:lang w:val="en-GB" w:eastAsia="zh-CN"/>
        </w:rPr>
        <w:t xml:space="preserve">calculated based on the mapping ratio. Most importantly, </w:t>
      </w:r>
      <w:r w:rsidR="00754711">
        <w:rPr>
          <w:rFonts w:eastAsia="等线"/>
          <w:lang w:val="en-GB" w:eastAsia="zh-CN"/>
        </w:rPr>
        <w:t xml:space="preserve">the </w:t>
      </w:r>
      <w:r w:rsidR="001772A2">
        <w:rPr>
          <w:rFonts w:eastAsia="等线"/>
          <w:lang w:val="en-GB" w:eastAsia="zh-CN"/>
        </w:rPr>
        <w:t>UE select</w:t>
      </w:r>
      <w:r w:rsidR="00754711">
        <w:rPr>
          <w:rFonts w:eastAsia="等线"/>
          <w:lang w:val="en-GB" w:eastAsia="zh-CN"/>
        </w:rPr>
        <w:t>s</w:t>
      </w:r>
      <w:r w:rsidR="001772A2">
        <w:rPr>
          <w:rFonts w:eastAsia="等线"/>
          <w:lang w:val="en-GB" w:eastAsia="zh-CN"/>
        </w:rPr>
        <w:t xml:space="preserve"> only one RO and one </w:t>
      </w:r>
      <w:r w:rsidR="00754711">
        <w:rPr>
          <w:rFonts w:eastAsia="等线"/>
          <w:lang w:val="en-GB" w:eastAsia="zh-CN"/>
        </w:rPr>
        <w:t xml:space="preserve">PRACH </w:t>
      </w:r>
      <w:r w:rsidR="001772A2">
        <w:rPr>
          <w:rFonts w:eastAsia="等线"/>
          <w:lang w:val="en-GB" w:eastAsia="zh-CN"/>
        </w:rPr>
        <w:t xml:space="preserve">preamble corresponding to its qualified/selected SSB to transmit during one RACH attempt. During the re-attempt, the </w:t>
      </w:r>
      <w:r w:rsidR="00754711">
        <w:rPr>
          <w:rFonts w:eastAsia="等线"/>
          <w:lang w:val="en-GB" w:eastAsia="zh-CN"/>
        </w:rPr>
        <w:t xml:space="preserve">UE can change the </w:t>
      </w:r>
      <w:r w:rsidR="001772A2">
        <w:rPr>
          <w:rFonts w:eastAsia="等线"/>
          <w:lang w:val="en-GB" w:eastAsia="zh-CN"/>
        </w:rPr>
        <w:t xml:space="preserve">selected SSB and/or the selected RO and/or the selected </w:t>
      </w:r>
      <w:r w:rsidR="00754711">
        <w:rPr>
          <w:rFonts w:eastAsia="等线"/>
          <w:lang w:val="en-GB" w:eastAsia="zh-CN"/>
        </w:rPr>
        <w:t xml:space="preserve">PRACH </w:t>
      </w:r>
      <w:r w:rsidR="001772A2">
        <w:rPr>
          <w:rFonts w:eastAsia="等线"/>
          <w:lang w:val="en-GB" w:eastAsia="zh-CN"/>
        </w:rPr>
        <w:t>preamble.</w:t>
      </w:r>
    </w:p>
    <w:p w14:paraId="16B62FEA" w14:textId="715C7F86" w:rsidR="001772A2" w:rsidRDefault="001772A2" w:rsidP="003A3F36">
      <w:pPr>
        <w:rPr>
          <w:rFonts w:eastAsia="等线"/>
          <w:b/>
          <w:bCs/>
          <w:i/>
          <w:iCs/>
          <w:lang w:val="en-GB" w:eastAsia="zh-CN"/>
        </w:rPr>
      </w:pPr>
      <w:r w:rsidRPr="001772A2">
        <w:rPr>
          <w:rFonts w:eastAsia="等线"/>
          <w:b/>
          <w:bCs/>
          <w:i/>
          <w:iCs/>
          <w:lang w:val="en-GB" w:eastAsia="zh-CN"/>
        </w:rPr>
        <w:t xml:space="preserve">Observation 3: </w:t>
      </w:r>
      <w:r w:rsidR="00754711">
        <w:rPr>
          <w:rFonts w:eastAsia="等线"/>
          <w:b/>
          <w:bCs/>
          <w:i/>
          <w:iCs/>
          <w:lang w:val="en-GB" w:eastAsia="zh-CN"/>
        </w:rPr>
        <w:t>I</w:t>
      </w:r>
      <w:r w:rsidR="00754711" w:rsidRPr="001772A2">
        <w:rPr>
          <w:rFonts w:eastAsia="等线"/>
          <w:b/>
          <w:bCs/>
          <w:i/>
          <w:iCs/>
          <w:lang w:val="en-GB" w:eastAsia="zh-CN"/>
        </w:rPr>
        <w:t xml:space="preserve">n </w:t>
      </w:r>
      <w:r w:rsidRPr="001772A2">
        <w:rPr>
          <w:rFonts w:eastAsia="等线"/>
          <w:b/>
          <w:bCs/>
          <w:i/>
          <w:iCs/>
          <w:lang w:val="en-GB" w:eastAsia="zh-CN"/>
        </w:rPr>
        <w:t>existing RACH framework, the UE determine</w:t>
      </w:r>
      <w:r w:rsidR="00FE6D6A">
        <w:rPr>
          <w:rFonts w:eastAsia="等线"/>
          <w:b/>
          <w:bCs/>
          <w:i/>
          <w:iCs/>
          <w:lang w:val="en-GB" w:eastAsia="zh-CN"/>
        </w:rPr>
        <w:t>s</w:t>
      </w:r>
      <w:r w:rsidRPr="001772A2">
        <w:rPr>
          <w:rFonts w:eastAsia="等线"/>
          <w:b/>
          <w:bCs/>
          <w:i/>
          <w:iCs/>
          <w:lang w:val="en-GB" w:eastAsia="zh-CN"/>
        </w:rPr>
        <w:t xml:space="preserve"> and validate</w:t>
      </w:r>
      <w:r w:rsidR="00FE6D6A">
        <w:rPr>
          <w:rFonts w:eastAsia="等线"/>
          <w:b/>
          <w:bCs/>
          <w:i/>
          <w:iCs/>
          <w:lang w:val="en-GB" w:eastAsia="zh-CN"/>
        </w:rPr>
        <w:t>s</w:t>
      </w:r>
      <w:r w:rsidRPr="001772A2">
        <w:rPr>
          <w:rFonts w:eastAsia="等线"/>
          <w:b/>
          <w:bCs/>
          <w:i/>
          <w:iCs/>
          <w:lang w:val="en-GB" w:eastAsia="zh-CN"/>
        </w:rPr>
        <w:t xml:space="preserve"> the RACH occasions and associate</w:t>
      </w:r>
      <w:r w:rsidR="00FE6D6A">
        <w:rPr>
          <w:rFonts w:eastAsia="等线"/>
          <w:b/>
          <w:bCs/>
          <w:i/>
          <w:iCs/>
          <w:lang w:val="en-GB" w:eastAsia="zh-CN"/>
        </w:rPr>
        <w:t>s</w:t>
      </w:r>
      <w:r w:rsidRPr="001772A2">
        <w:rPr>
          <w:rFonts w:eastAsia="等线"/>
          <w:b/>
          <w:bCs/>
          <w:i/>
          <w:iCs/>
          <w:lang w:val="en-GB" w:eastAsia="zh-CN"/>
        </w:rPr>
        <w:t xml:space="preserve"> the valid RACH resource</w:t>
      </w:r>
      <w:r w:rsidR="00754711">
        <w:rPr>
          <w:rFonts w:eastAsia="等线"/>
          <w:b/>
          <w:bCs/>
          <w:i/>
          <w:iCs/>
          <w:lang w:val="en-GB" w:eastAsia="zh-CN"/>
        </w:rPr>
        <w:t>s</w:t>
      </w:r>
      <w:r w:rsidRPr="001772A2">
        <w:rPr>
          <w:rFonts w:eastAsia="等线"/>
          <w:b/>
          <w:bCs/>
          <w:i/>
          <w:iCs/>
          <w:lang w:val="en-GB" w:eastAsia="zh-CN"/>
        </w:rPr>
        <w:t xml:space="preserve"> to the SSB</w:t>
      </w:r>
      <w:r w:rsidR="00754711">
        <w:rPr>
          <w:rFonts w:eastAsia="等线"/>
          <w:b/>
          <w:bCs/>
          <w:i/>
          <w:iCs/>
          <w:lang w:val="en-GB" w:eastAsia="zh-CN"/>
        </w:rPr>
        <w:t>s</w:t>
      </w:r>
      <w:r w:rsidR="00D41FDB">
        <w:rPr>
          <w:rFonts w:eastAsia="等线"/>
          <w:b/>
          <w:bCs/>
          <w:i/>
          <w:iCs/>
          <w:lang w:val="en-GB" w:eastAsia="zh-CN"/>
        </w:rPr>
        <w:t xml:space="preserve">, and only one </w:t>
      </w:r>
      <w:r w:rsidR="00754711">
        <w:rPr>
          <w:rFonts w:eastAsia="等线"/>
          <w:b/>
          <w:bCs/>
          <w:i/>
          <w:iCs/>
          <w:lang w:val="en-GB" w:eastAsia="zh-CN"/>
        </w:rPr>
        <w:t xml:space="preserve">PRACH </w:t>
      </w:r>
      <w:r w:rsidR="00D41FDB">
        <w:rPr>
          <w:rFonts w:eastAsia="等线"/>
          <w:b/>
          <w:bCs/>
          <w:i/>
          <w:iCs/>
          <w:lang w:val="en-GB" w:eastAsia="zh-CN"/>
        </w:rPr>
        <w:t>preamble in one RO is allowed during one RACH attempt.</w:t>
      </w:r>
    </w:p>
    <w:p w14:paraId="5C85E919" w14:textId="05D2EDEF" w:rsidR="001772A2" w:rsidRDefault="005D45D5" w:rsidP="003A3F36">
      <w:pPr>
        <w:rPr>
          <w:rFonts w:eastAsia="等线"/>
          <w:b/>
          <w:bCs/>
          <w:i/>
          <w:iCs/>
          <w:lang w:val="en-GB" w:eastAsia="zh-CN"/>
        </w:rPr>
      </w:pPr>
      <w:r>
        <w:rPr>
          <w:rFonts w:eastAsia="等线"/>
          <w:b/>
          <w:bCs/>
          <w:i/>
          <w:iCs/>
          <w:lang w:val="en-GB" w:eastAsia="zh-CN"/>
        </w:rPr>
        <w:t xml:space="preserve">Proposal </w:t>
      </w:r>
      <w:r w:rsidR="00BD1B4B">
        <w:rPr>
          <w:rFonts w:eastAsia="等线"/>
          <w:b/>
          <w:bCs/>
          <w:i/>
          <w:iCs/>
          <w:lang w:val="en-GB" w:eastAsia="zh-CN"/>
        </w:rPr>
        <w:t>2</w:t>
      </w:r>
      <w:r>
        <w:rPr>
          <w:rFonts w:eastAsia="等线"/>
          <w:b/>
          <w:bCs/>
          <w:i/>
          <w:iCs/>
          <w:lang w:val="en-GB" w:eastAsia="zh-CN"/>
        </w:rPr>
        <w:t xml:space="preserve">: </w:t>
      </w:r>
      <w:r w:rsidR="00754711">
        <w:rPr>
          <w:rFonts w:eastAsia="等线"/>
          <w:b/>
          <w:bCs/>
          <w:i/>
          <w:iCs/>
          <w:lang w:val="en-GB" w:eastAsia="zh-CN"/>
        </w:rPr>
        <w:t xml:space="preserve">The </w:t>
      </w:r>
      <w:r w:rsidR="007D453A" w:rsidRPr="007D453A">
        <w:rPr>
          <w:rFonts w:eastAsia="等线"/>
          <w:b/>
          <w:bCs/>
          <w:i/>
          <w:iCs/>
          <w:lang w:val="en-GB" w:eastAsia="zh-CN"/>
        </w:rPr>
        <w:t xml:space="preserve">RO determination for multiple PRACH transmission should </w:t>
      </w:r>
      <w:r w:rsidR="00D914A3">
        <w:rPr>
          <w:rFonts w:eastAsia="等线"/>
          <w:b/>
          <w:bCs/>
          <w:i/>
          <w:iCs/>
          <w:lang w:val="en-GB" w:eastAsia="zh-CN"/>
        </w:rPr>
        <w:t xml:space="preserve">be </w:t>
      </w:r>
      <w:r w:rsidR="007D453A" w:rsidRPr="007D453A">
        <w:rPr>
          <w:rFonts w:eastAsia="等线"/>
          <w:b/>
          <w:bCs/>
          <w:i/>
          <w:iCs/>
          <w:lang w:val="en-GB" w:eastAsia="zh-CN"/>
        </w:rPr>
        <w:t>based on existing NR RACH framework.</w:t>
      </w:r>
    </w:p>
    <w:p w14:paraId="1104D59A" w14:textId="77777777" w:rsidR="007D453A" w:rsidRDefault="007D453A" w:rsidP="003A3F36">
      <w:pPr>
        <w:rPr>
          <w:rFonts w:eastAsia="等线"/>
          <w:b/>
          <w:bCs/>
          <w:i/>
          <w:iCs/>
          <w:lang w:val="en-GB" w:eastAsia="zh-CN"/>
        </w:rPr>
      </w:pPr>
    </w:p>
    <w:p w14:paraId="5BDBFAAB" w14:textId="6B376EBA" w:rsidR="00185C8E" w:rsidRDefault="00185C8E" w:rsidP="003A3F36">
      <w:pPr>
        <w:rPr>
          <w:rFonts w:eastAsia="等线"/>
          <w:lang w:val="en-GB" w:eastAsia="zh-CN"/>
        </w:rPr>
      </w:pPr>
      <w:r w:rsidRPr="00185C8E">
        <w:rPr>
          <w:rFonts w:eastAsia="等线"/>
          <w:lang w:val="en-GB" w:eastAsia="zh-CN"/>
        </w:rPr>
        <w:t xml:space="preserve">Given </w:t>
      </w:r>
      <w:r>
        <w:rPr>
          <w:rFonts w:eastAsia="等线"/>
          <w:lang w:val="en-GB" w:eastAsia="zh-CN"/>
        </w:rPr>
        <w:t xml:space="preserve">such </w:t>
      </w:r>
      <w:r w:rsidR="007D453A">
        <w:rPr>
          <w:rFonts w:eastAsia="等线"/>
          <w:lang w:val="en-GB" w:eastAsia="zh-CN"/>
        </w:rPr>
        <w:t>principle</w:t>
      </w:r>
      <w:r>
        <w:rPr>
          <w:rFonts w:eastAsia="等线"/>
          <w:lang w:val="en-GB" w:eastAsia="zh-CN"/>
        </w:rPr>
        <w:t xml:space="preserve">, there are two directions to </w:t>
      </w:r>
      <w:r w:rsidR="006C051A">
        <w:rPr>
          <w:rFonts w:eastAsia="等线"/>
          <w:lang w:val="en-GB" w:eastAsia="zh-CN"/>
        </w:rPr>
        <w:t>enable the multiple PRACH transmission</w:t>
      </w:r>
      <w:r w:rsidR="00754711">
        <w:rPr>
          <w:rFonts w:eastAsia="等线"/>
          <w:lang w:val="en-GB" w:eastAsia="zh-CN"/>
        </w:rPr>
        <w:t>s</w:t>
      </w:r>
      <w:r w:rsidR="006C051A">
        <w:rPr>
          <w:rFonts w:eastAsia="等线"/>
          <w:lang w:val="en-GB" w:eastAsia="zh-CN"/>
        </w:rPr>
        <w:t xml:space="preserve">. One is a RO </w:t>
      </w:r>
      <w:proofErr w:type="gramStart"/>
      <w:r w:rsidR="006C051A">
        <w:rPr>
          <w:rFonts w:eastAsia="等线"/>
          <w:lang w:val="en-GB" w:eastAsia="zh-CN"/>
        </w:rPr>
        <w:t>bundle based</w:t>
      </w:r>
      <w:proofErr w:type="gramEnd"/>
      <w:r w:rsidR="006C051A">
        <w:rPr>
          <w:rFonts w:eastAsia="等线"/>
          <w:lang w:val="en-GB" w:eastAsia="zh-CN"/>
        </w:rPr>
        <w:t xml:space="preserve"> method, the other is multiple DL beam selection based method. </w:t>
      </w:r>
    </w:p>
    <w:p w14:paraId="096BA856" w14:textId="3EAAB5F9" w:rsidR="006C051A" w:rsidRDefault="006C051A" w:rsidP="003A3F36">
      <w:pPr>
        <w:rPr>
          <w:rFonts w:eastAsia="等线"/>
          <w:lang w:val="en-GB" w:eastAsia="zh-CN"/>
        </w:rPr>
      </w:pPr>
      <w:r>
        <w:rPr>
          <w:rFonts w:eastAsia="等线"/>
          <w:lang w:val="en-GB" w:eastAsia="zh-CN"/>
        </w:rPr>
        <w:t xml:space="preserve">In the RO </w:t>
      </w:r>
      <w:proofErr w:type="gramStart"/>
      <w:r>
        <w:rPr>
          <w:rFonts w:eastAsia="等线"/>
          <w:lang w:val="en-GB" w:eastAsia="zh-CN"/>
        </w:rPr>
        <w:t>bundle based</w:t>
      </w:r>
      <w:proofErr w:type="gramEnd"/>
      <w:r>
        <w:rPr>
          <w:rFonts w:eastAsia="等线"/>
          <w:lang w:val="en-GB" w:eastAsia="zh-CN"/>
        </w:rPr>
        <w:t xml:space="preserve"> method, a RO bundle is formulated with a number of RO inside one RO bundle. A</w:t>
      </w:r>
      <w:r w:rsidR="007522E3">
        <w:rPr>
          <w:rFonts w:eastAsia="等线"/>
          <w:lang w:val="en-GB" w:eastAsia="zh-CN"/>
        </w:rPr>
        <w:t>n example i</w:t>
      </w:r>
      <w:r>
        <w:rPr>
          <w:rFonts w:eastAsia="等线"/>
          <w:lang w:val="en-GB" w:eastAsia="zh-CN"/>
        </w:rPr>
        <w:t xml:space="preserve">s shown in </w:t>
      </w:r>
      <w:r w:rsidR="007522E3">
        <w:rPr>
          <w:rFonts w:eastAsia="等线"/>
          <w:lang w:val="en-GB" w:eastAsia="zh-CN"/>
        </w:rPr>
        <w:t>F</w:t>
      </w:r>
      <w:r>
        <w:rPr>
          <w:rFonts w:eastAsia="等线"/>
          <w:lang w:val="en-GB" w:eastAsia="zh-CN"/>
        </w:rPr>
        <w:t>igure</w:t>
      </w:r>
      <w:r w:rsidR="007522E3">
        <w:rPr>
          <w:rFonts w:eastAsia="等线"/>
          <w:lang w:val="en-GB" w:eastAsia="zh-CN"/>
        </w:rPr>
        <w:t xml:space="preserve"> 1,</w:t>
      </w:r>
      <w:r w:rsidR="007D453A">
        <w:rPr>
          <w:rFonts w:eastAsia="等线"/>
          <w:lang w:val="en-GB" w:eastAsia="zh-CN"/>
        </w:rPr>
        <w:t xml:space="preserve"> </w:t>
      </w:r>
      <w:r w:rsidR="007522E3">
        <w:rPr>
          <w:rFonts w:eastAsia="等线"/>
          <w:lang w:val="en-GB" w:eastAsia="zh-CN"/>
        </w:rPr>
        <w:t>where e</w:t>
      </w:r>
      <w:r w:rsidR="00243B05">
        <w:rPr>
          <w:rFonts w:eastAsia="等线"/>
          <w:lang w:val="en-GB" w:eastAsia="zh-CN"/>
        </w:rPr>
        <w:t xml:space="preserve">ach </w:t>
      </w:r>
      <w:r w:rsidR="004972DF">
        <w:rPr>
          <w:rFonts w:eastAsia="等线"/>
          <w:lang w:val="en-GB" w:eastAsia="zh-CN"/>
        </w:rPr>
        <w:t xml:space="preserve">RO bundle consists of </w:t>
      </w:r>
      <w:r w:rsidR="00243B05">
        <w:rPr>
          <w:rFonts w:eastAsia="等线"/>
          <w:lang w:val="en-GB" w:eastAsia="zh-CN"/>
        </w:rPr>
        <w:t xml:space="preserve">two ROs and one slot </w:t>
      </w:r>
      <w:r w:rsidR="004972DF">
        <w:rPr>
          <w:rFonts w:eastAsia="等线"/>
          <w:lang w:val="en-GB" w:eastAsia="zh-CN"/>
        </w:rPr>
        <w:t xml:space="preserve">includes </w:t>
      </w:r>
      <w:r w:rsidR="00243B05">
        <w:rPr>
          <w:rFonts w:eastAsia="等线"/>
          <w:lang w:val="en-GB" w:eastAsia="zh-CN"/>
        </w:rPr>
        <w:t>3 RO bundles. During the multiple PRACH transmission</w:t>
      </w:r>
      <w:r w:rsidR="004972DF">
        <w:rPr>
          <w:rFonts w:eastAsia="等线"/>
          <w:lang w:val="en-GB" w:eastAsia="zh-CN"/>
        </w:rPr>
        <w:t>s</w:t>
      </w:r>
      <w:r w:rsidR="00243B05">
        <w:rPr>
          <w:rFonts w:eastAsia="等线"/>
          <w:lang w:val="en-GB" w:eastAsia="zh-CN"/>
        </w:rPr>
        <w:t xml:space="preserve">, UE shall </w:t>
      </w:r>
      <w:r w:rsidR="00ED0110">
        <w:rPr>
          <w:rFonts w:eastAsia="等线"/>
          <w:lang w:val="en-GB" w:eastAsia="zh-CN"/>
        </w:rPr>
        <w:t xml:space="preserve">select one RO bundle and </w:t>
      </w:r>
      <w:r w:rsidR="00243B05">
        <w:rPr>
          <w:rFonts w:eastAsia="等线"/>
          <w:lang w:val="en-GB" w:eastAsia="zh-CN"/>
        </w:rPr>
        <w:t xml:space="preserve">transmit </w:t>
      </w:r>
      <w:r w:rsidR="004972DF">
        <w:rPr>
          <w:rFonts w:eastAsia="等线"/>
          <w:lang w:val="en-GB" w:eastAsia="zh-CN"/>
        </w:rPr>
        <w:t xml:space="preserve">a same PRACH </w:t>
      </w:r>
      <w:r w:rsidR="00243B05">
        <w:rPr>
          <w:rFonts w:eastAsia="等线"/>
          <w:lang w:val="en-GB" w:eastAsia="zh-CN"/>
        </w:rPr>
        <w:t xml:space="preserve">preamble in each of the ROs within </w:t>
      </w:r>
      <w:r w:rsidR="00ED0110">
        <w:rPr>
          <w:rFonts w:eastAsia="等线"/>
          <w:lang w:val="en-GB" w:eastAsia="zh-CN"/>
        </w:rPr>
        <w:t>the selected</w:t>
      </w:r>
      <w:r w:rsidR="00243B05">
        <w:rPr>
          <w:rFonts w:eastAsia="等线"/>
          <w:lang w:val="en-GB" w:eastAsia="zh-CN"/>
        </w:rPr>
        <w:t xml:space="preserve"> RO bundle. </w:t>
      </w:r>
      <w:r w:rsidR="00ED7B55">
        <w:rPr>
          <w:rFonts w:eastAsia="等线"/>
          <w:lang w:val="en-GB" w:eastAsia="zh-CN"/>
        </w:rPr>
        <w:t xml:space="preserve"> </w:t>
      </w:r>
      <w:r w:rsidR="00243B05">
        <w:rPr>
          <w:rFonts w:eastAsia="等线"/>
          <w:lang w:val="en-GB" w:eastAsia="zh-CN"/>
        </w:rPr>
        <w:t xml:space="preserve">One potential benefit for this method is that, the ROs are bundled together so that the gNB </w:t>
      </w:r>
      <w:r w:rsidR="00754711">
        <w:rPr>
          <w:rFonts w:eastAsia="等线"/>
          <w:lang w:val="en-GB" w:eastAsia="zh-CN"/>
        </w:rPr>
        <w:t xml:space="preserve">can </w:t>
      </w:r>
      <w:r w:rsidR="00243B05">
        <w:rPr>
          <w:rFonts w:eastAsia="等线"/>
          <w:lang w:val="en-GB" w:eastAsia="zh-CN"/>
        </w:rPr>
        <w:t xml:space="preserve">conveniently </w:t>
      </w:r>
      <w:r w:rsidR="00FB3B85">
        <w:rPr>
          <w:rFonts w:eastAsia="等线"/>
          <w:lang w:val="en-GB" w:eastAsia="zh-CN"/>
        </w:rPr>
        <w:t xml:space="preserve">identify the PRACH transmissions </w:t>
      </w:r>
      <w:r w:rsidR="00330627">
        <w:rPr>
          <w:rFonts w:eastAsia="等线"/>
          <w:lang w:val="en-GB" w:eastAsia="zh-CN"/>
        </w:rPr>
        <w:t xml:space="preserve">that </w:t>
      </w:r>
      <w:r w:rsidR="00FB3B85">
        <w:rPr>
          <w:rFonts w:eastAsia="等线"/>
          <w:lang w:val="en-GB" w:eastAsia="zh-CN"/>
        </w:rPr>
        <w:t xml:space="preserve">are from one same UE </w:t>
      </w:r>
      <w:r w:rsidR="004972DF">
        <w:rPr>
          <w:rFonts w:eastAsia="等线"/>
          <w:lang w:val="en-GB" w:eastAsia="zh-CN"/>
        </w:rPr>
        <w:t xml:space="preserve">that simplifies </w:t>
      </w:r>
      <w:r w:rsidR="00FB3B85">
        <w:rPr>
          <w:rFonts w:eastAsia="等线"/>
          <w:lang w:val="en-GB" w:eastAsia="zh-CN"/>
        </w:rPr>
        <w:t xml:space="preserve">the </w:t>
      </w:r>
      <w:r w:rsidR="004972DF">
        <w:rPr>
          <w:rFonts w:eastAsia="等线"/>
          <w:lang w:val="en-GB" w:eastAsia="zh-CN"/>
        </w:rPr>
        <w:t xml:space="preserve">gNB </w:t>
      </w:r>
      <w:r w:rsidR="00FB3B85">
        <w:rPr>
          <w:rFonts w:eastAsia="等线"/>
          <w:lang w:val="en-GB" w:eastAsia="zh-CN"/>
        </w:rPr>
        <w:t>follow</w:t>
      </w:r>
      <w:r w:rsidR="004972DF">
        <w:rPr>
          <w:rFonts w:eastAsia="等线"/>
          <w:lang w:val="en-GB" w:eastAsia="zh-CN"/>
        </w:rPr>
        <w:t>-</w:t>
      </w:r>
      <w:r w:rsidR="00FB3B85">
        <w:rPr>
          <w:rFonts w:eastAsia="等线"/>
          <w:lang w:val="en-GB" w:eastAsia="zh-CN"/>
        </w:rPr>
        <w:t xml:space="preserve">up feedback procedure. </w:t>
      </w:r>
      <w:r w:rsidR="00330627">
        <w:rPr>
          <w:rFonts w:eastAsia="等线"/>
          <w:lang w:val="en-GB" w:eastAsia="zh-CN"/>
        </w:rPr>
        <w:t>O</w:t>
      </w:r>
      <w:r w:rsidR="00FB3B85">
        <w:rPr>
          <w:rFonts w:eastAsia="等线"/>
          <w:lang w:val="en-GB" w:eastAsia="zh-CN"/>
        </w:rPr>
        <w:t xml:space="preserve">ther aspects </w:t>
      </w:r>
      <w:r w:rsidR="00330627">
        <w:rPr>
          <w:rFonts w:eastAsia="等线"/>
          <w:lang w:val="en-GB" w:eastAsia="zh-CN"/>
        </w:rPr>
        <w:t xml:space="preserve">that </w:t>
      </w:r>
      <w:r w:rsidR="00FB3B85">
        <w:rPr>
          <w:rFonts w:eastAsia="等线"/>
          <w:lang w:val="en-GB" w:eastAsia="zh-CN"/>
        </w:rPr>
        <w:t xml:space="preserve">could be further discussed </w:t>
      </w:r>
      <w:r w:rsidR="00330627">
        <w:rPr>
          <w:rFonts w:eastAsia="等线"/>
          <w:lang w:val="en-GB" w:eastAsia="zh-CN"/>
        </w:rPr>
        <w:t xml:space="preserve">are </w:t>
      </w:r>
      <w:r w:rsidR="00FB3B85">
        <w:rPr>
          <w:rFonts w:eastAsia="等线"/>
          <w:lang w:val="en-GB" w:eastAsia="zh-CN"/>
        </w:rPr>
        <w:t>whether the RO bundle is determined based on configured RO</w:t>
      </w:r>
      <w:r w:rsidR="00330627">
        <w:rPr>
          <w:rFonts w:eastAsia="等线"/>
          <w:lang w:val="en-GB" w:eastAsia="zh-CN"/>
        </w:rPr>
        <w:t>s</w:t>
      </w:r>
      <w:r w:rsidR="00FB3B85">
        <w:rPr>
          <w:rFonts w:eastAsia="等线"/>
          <w:lang w:val="en-GB" w:eastAsia="zh-CN"/>
        </w:rPr>
        <w:t xml:space="preserve"> or only valid RO</w:t>
      </w:r>
      <w:r w:rsidR="00330627">
        <w:rPr>
          <w:rFonts w:eastAsia="等线"/>
          <w:lang w:val="en-GB" w:eastAsia="zh-CN"/>
        </w:rPr>
        <w:t>s</w:t>
      </w:r>
      <w:r w:rsidR="00FB3B85">
        <w:rPr>
          <w:rFonts w:eastAsia="等线"/>
          <w:lang w:val="en-GB" w:eastAsia="zh-CN"/>
        </w:rPr>
        <w:t>, or,</w:t>
      </w:r>
      <w:r w:rsidR="00B42FCF">
        <w:rPr>
          <w:rFonts w:eastAsia="等线"/>
          <w:lang w:val="en-GB" w:eastAsia="zh-CN"/>
        </w:rPr>
        <w:t xml:space="preserve"> </w:t>
      </w:r>
      <w:r w:rsidR="00FB3B85">
        <w:rPr>
          <w:rFonts w:eastAsia="等线"/>
          <w:lang w:val="en-GB" w:eastAsia="zh-CN"/>
        </w:rPr>
        <w:t>before or after SSB-RACH association</w:t>
      </w:r>
      <w:r w:rsidR="00DB7FA0">
        <w:rPr>
          <w:rFonts w:eastAsia="等线"/>
          <w:lang w:val="en-GB" w:eastAsia="zh-CN"/>
        </w:rPr>
        <w:t>,</w:t>
      </w:r>
      <w:r w:rsidR="00DB7FA0" w:rsidRPr="00DB7FA0">
        <w:rPr>
          <w:rFonts w:eastAsia="等线"/>
          <w:lang w:val="en-GB" w:eastAsia="zh-CN"/>
        </w:rPr>
        <w:t xml:space="preserve"> </w:t>
      </w:r>
      <w:r w:rsidR="00DB7FA0">
        <w:rPr>
          <w:rFonts w:eastAsia="等线"/>
          <w:lang w:val="en-GB" w:eastAsia="zh-CN"/>
        </w:rPr>
        <w:t>within or across different slots</w:t>
      </w:r>
      <w:r w:rsidR="00FB3B85">
        <w:rPr>
          <w:rFonts w:eastAsia="等线"/>
          <w:lang w:val="en-GB" w:eastAsia="zh-CN"/>
        </w:rPr>
        <w:t xml:space="preserve"> etc.</w:t>
      </w:r>
    </w:p>
    <w:p w14:paraId="2830DDE9" w14:textId="1D9385F2" w:rsidR="006C051A" w:rsidRDefault="00A043EE" w:rsidP="00F53F78">
      <w:pPr>
        <w:jc w:val="center"/>
        <w:rPr>
          <w:rFonts w:eastAsia="等线"/>
          <w:lang w:val="en-GB" w:eastAsia="zh-CN"/>
        </w:rPr>
      </w:pPr>
      <w:r w:rsidRPr="00A043EE">
        <w:rPr>
          <w:rFonts w:eastAsia="等线"/>
          <w:noProof/>
          <w:lang w:eastAsia="en-US"/>
        </w:rPr>
        <w:drawing>
          <wp:inline distT="0" distB="0" distL="0" distR="0" wp14:anchorId="6BA23069" wp14:editId="6E7BA7A8">
            <wp:extent cx="6096000" cy="812009"/>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64582" cy="821144"/>
                    </a:xfrm>
                    <a:prstGeom prst="rect">
                      <a:avLst/>
                    </a:prstGeom>
                    <a:noFill/>
                    <a:ln>
                      <a:noFill/>
                    </a:ln>
                  </pic:spPr>
                </pic:pic>
              </a:graphicData>
            </a:graphic>
          </wp:inline>
        </w:drawing>
      </w:r>
    </w:p>
    <w:p w14:paraId="16DC92A7" w14:textId="166C7B27" w:rsidR="00A66223" w:rsidRDefault="00FB3B85" w:rsidP="0061489F">
      <w:pPr>
        <w:jc w:val="center"/>
        <w:rPr>
          <w:rFonts w:eastAsia="等线"/>
          <w:lang w:val="en-GB" w:eastAsia="zh-CN"/>
        </w:rPr>
      </w:pPr>
      <w:r>
        <w:rPr>
          <w:rFonts w:eastAsia="等线" w:hint="eastAsia"/>
          <w:lang w:val="en-GB" w:eastAsia="zh-CN"/>
        </w:rPr>
        <w:t>F</w:t>
      </w:r>
      <w:r>
        <w:rPr>
          <w:rFonts w:eastAsia="等线"/>
          <w:lang w:val="en-GB" w:eastAsia="zh-CN"/>
        </w:rPr>
        <w:t xml:space="preserve">ig.1 – </w:t>
      </w:r>
      <w:r w:rsidR="00330627">
        <w:rPr>
          <w:rFonts w:eastAsia="等线"/>
          <w:lang w:val="en-GB" w:eastAsia="zh-CN"/>
        </w:rPr>
        <w:t>I</w:t>
      </w:r>
      <w:r>
        <w:rPr>
          <w:rFonts w:eastAsia="等线"/>
          <w:lang w:val="en-GB" w:eastAsia="zh-CN"/>
        </w:rPr>
        <w:t>llustration of RO bundle.</w:t>
      </w:r>
    </w:p>
    <w:p w14:paraId="05FF7E95" w14:textId="4804CEE5" w:rsidR="0061489F" w:rsidRDefault="007B2558" w:rsidP="0061489F">
      <w:pPr>
        <w:rPr>
          <w:rFonts w:eastAsia="等线"/>
          <w:lang w:val="en-GB" w:eastAsia="zh-CN"/>
        </w:rPr>
      </w:pPr>
      <w:r>
        <w:rPr>
          <w:rFonts w:eastAsia="等线"/>
          <w:lang w:val="en-GB" w:eastAsia="zh-CN"/>
        </w:rPr>
        <w:t xml:space="preserve">In the multiple DL beam </w:t>
      </w:r>
      <w:proofErr w:type="gramStart"/>
      <w:r>
        <w:rPr>
          <w:rFonts w:eastAsia="等线"/>
          <w:lang w:val="en-GB" w:eastAsia="zh-CN"/>
        </w:rPr>
        <w:t>selections based</w:t>
      </w:r>
      <w:proofErr w:type="gramEnd"/>
      <w:r>
        <w:rPr>
          <w:rFonts w:eastAsia="等线"/>
          <w:lang w:val="en-GB" w:eastAsia="zh-CN"/>
        </w:rPr>
        <w:t xml:space="preserve"> method, a UE will be allowed to select multiple DL beams (e.g., SSB</w:t>
      </w:r>
      <w:r w:rsidR="00ED7B55">
        <w:rPr>
          <w:rFonts w:eastAsia="等线"/>
          <w:lang w:val="en-GB" w:eastAsia="zh-CN"/>
        </w:rPr>
        <w:t>s</w:t>
      </w:r>
      <w:r>
        <w:rPr>
          <w:rFonts w:eastAsia="等线"/>
          <w:lang w:val="en-GB" w:eastAsia="zh-CN"/>
        </w:rPr>
        <w:t xml:space="preserve">) to enable the multiple PRACH transmission. For example, each SSB with only one RACH transmission is kept as in current NR RACH framework. </w:t>
      </w:r>
      <w:r w:rsidR="003E5D0A">
        <w:rPr>
          <w:rFonts w:eastAsia="等线"/>
          <w:lang w:val="en-GB" w:eastAsia="zh-CN"/>
        </w:rPr>
        <w:t xml:space="preserve">As an </w:t>
      </w:r>
      <w:proofErr w:type="gramStart"/>
      <w:r w:rsidR="008464B9">
        <w:rPr>
          <w:rFonts w:eastAsia="等线"/>
          <w:lang w:val="en-GB" w:eastAsia="zh-CN"/>
        </w:rPr>
        <w:t>example</w:t>
      </w:r>
      <w:proofErr w:type="gramEnd"/>
      <w:r w:rsidR="008464B9">
        <w:rPr>
          <w:rFonts w:eastAsia="等线"/>
          <w:lang w:val="en-GB" w:eastAsia="zh-CN"/>
        </w:rPr>
        <w:t xml:space="preserve"> </w:t>
      </w:r>
      <w:r w:rsidR="003E5D0A">
        <w:rPr>
          <w:rFonts w:eastAsia="等线"/>
          <w:lang w:val="en-GB" w:eastAsia="zh-CN"/>
        </w:rPr>
        <w:t xml:space="preserve">shown in following figure, each SSB associated with two ROs. Then the UE </w:t>
      </w:r>
      <w:r w:rsidR="008D08C7">
        <w:rPr>
          <w:rFonts w:eastAsia="等线"/>
          <w:lang w:val="en-GB" w:eastAsia="zh-CN"/>
        </w:rPr>
        <w:t xml:space="preserve">could select two SSBs and transmit one PRACH with each of the selected SSB, overall two PRACH transmissions from the same UE are allowed. </w:t>
      </w:r>
      <w:r w:rsidR="00ED7B55">
        <w:rPr>
          <w:rFonts w:eastAsia="等线"/>
          <w:lang w:val="en-GB" w:eastAsia="zh-CN"/>
        </w:rPr>
        <w:t xml:space="preserve">For this method, the UE can select the ROs per UE implementation or can be based on predetermined rule or higher layer configuration. </w:t>
      </w:r>
      <w:r w:rsidR="00B42FCF">
        <w:rPr>
          <w:rFonts w:eastAsia="等线"/>
          <w:lang w:val="en-GB" w:eastAsia="zh-CN"/>
        </w:rPr>
        <w:t xml:space="preserve">By using this method, the potential benefit is that mostly the RACH resource and determination procedure could follow current RACH framework, </w:t>
      </w:r>
      <w:r w:rsidR="004972DF">
        <w:rPr>
          <w:rFonts w:eastAsia="等线"/>
          <w:lang w:val="en-GB" w:eastAsia="zh-CN"/>
        </w:rPr>
        <w:t>connection latency can be</w:t>
      </w:r>
      <w:r w:rsidR="00DB7FA0">
        <w:rPr>
          <w:rFonts w:eastAsia="等线"/>
          <w:lang w:val="en-GB" w:eastAsia="zh-CN"/>
        </w:rPr>
        <w:t xml:space="preserve"> additionally</w:t>
      </w:r>
      <w:r w:rsidR="004972DF">
        <w:rPr>
          <w:rFonts w:eastAsia="等线"/>
          <w:lang w:val="en-GB" w:eastAsia="zh-CN"/>
        </w:rPr>
        <w:t xml:space="preserve"> improved, and </w:t>
      </w:r>
      <w:r w:rsidR="004972DF">
        <w:rPr>
          <w:rFonts w:eastAsia="等线"/>
          <w:lang w:val="en-GB" w:eastAsia="zh-CN"/>
        </w:rPr>
        <w:lastRenderedPageBreak/>
        <w:t xml:space="preserve">different TRPs can be accessed by the UE, </w:t>
      </w:r>
      <w:r w:rsidR="00B42FCF">
        <w:rPr>
          <w:rFonts w:eastAsia="等线"/>
          <w:lang w:val="en-GB" w:eastAsia="zh-CN"/>
        </w:rPr>
        <w:t>but how to handle the multiple RACH procedure or follow-up feedback from gNB needs further study.</w:t>
      </w:r>
      <w:r w:rsidR="00ED7B55">
        <w:rPr>
          <w:rFonts w:eastAsia="等线"/>
          <w:lang w:val="en-GB" w:eastAsia="zh-CN"/>
        </w:rPr>
        <w:t xml:space="preserve"> </w:t>
      </w:r>
    </w:p>
    <w:p w14:paraId="49224769" w14:textId="420745D0" w:rsidR="00C55D38" w:rsidRDefault="00C55D38" w:rsidP="0061489F">
      <w:pPr>
        <w:rPr>
          <w:rFonts w:eastAsia="等线"/>
          <w:lang w:val="en-GB" w:eastAsia="zh-CN"/>
        </w:rPr>
      </w:pPr>
    </w:p>
    <w:p w14:paraId="64C42A79" w14:textId="77777777" w:rsidR="00C55D38" w:rsidRDefault="00C55D38" w:rsidP="0061489F">
      <w:pPr>
        <w:rPr>
          <w:rFonts w:eastAsia="等线"/>
          <w:lang w:val="en-GB" w:eastAsia="zh-CN"/>
        </w:rPr>
      </w:pPr>
    </w:p>
    <w:p w14:paraId="2E00B2A3" w14:textId="4E6C01C0" w:rsidR="006C051A" w:rsidRPr="00185C8E" w:rsidRDefault="00F53F78" w:rsidP="00F53F78">
      <w:pPr>
        <w:jc w:val="center"/>
        <w:rPr>
          <w:rFonts w:eastAsia="等线"/>
          <w:lang w:val="en-GB" w:eastAsia="zh-CN"/>
        </w:rPr>
      </w:pPr>
      <w:r w:rsidRPr="00F53F78">
        <w:rPr>
          <w:rFonts w:eastAsia="等线" w:hint="eastAsia"/>
          <w:noProof/>
          <w:lang w:eastAsia="en-US"/>
        </w:rPr>
        <w:drawing>
          <wp:inline distT="0" distB="0" distL="0" distR="0" wp14:anchorId="09F87A04" wp14:editId="30D4CC74">
            <wp:extent cx="5308600" cy="1027178"/>
            <wp:effectExtent l="0" t="0" r="635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65636" cy="1038214"/>
                    </a:xfrm>
                    <a:prstGeom prst="rect">
                      <a:avLst/>
                    </a:prstGeom>
                    <a:noFill/>
                    <a:ln>
                      <a:noFill/>
                    </a:ln>
                  </pic:spPr>
                </pic:pic>
              </a:graphicData>
            </a:graphic>
          </wp:inline>
        </w:drawing>
      </w:r>
    </w:p>
    <w:p w14:paraId="225DC660" w14:textId="7CC65C59" w:rsidR="00330627" w:rsidRDefault="00330627" w:rsidP="00330627">
      <w:pPr>
        <w:jc w:val="center"/>
        <w:rPr>
          <w:rFonts w:eastAsia="等线"/>
          <w:lang w:val="en-GB" w:eastAsia="zh-CN"/>
        </w:rPr>
      </w:pPr>
      <w:r>
        <w:rPr>
          <w:rFonts w:eastAsia="等线" w:hint="eastAsia"/>
          <w:lang w:val="en-GB" w:eastAsia="zh-CN"/>
        </w:rPr>
        <w:t>F</w:t>
      </w:r>
      <w:r>
        <w:rPr>
          <w:rFonts w:eastAsia="等线"/>
          <w:lang w:val="en-GB" w:eastAsia="zh-CN"/>
        </w:rPr>
        <w:t>ig.2 – Illustration of RO bundle with associated SSBs.</w:t>
      </w:r>
    </w:p>
    <w:p w14:paraId="302C9F9B" w14:textId="77777777" w:rsidR="004F2BF6" w:rsidRDefault="004F2BF6" w:rsidP="00B42FCF">
      <w:pPr>
        <w:ind w:firstLineChars="0" w:firstLine="0"/>
        <w:rPr>
          <w:rFonts w:eastAsia="等线"/>
          <w:b/>
          <w:bCs/>
          <w:i/>
          <w:iCs/>
          <w:lang w:val="en-GB" w:eastAsia="zh-CN"/>
        </w:rPr>
      </w:pPr>
    </w:p>
    <w:p w14:paraId="342BAF8C" w14:textId="32BCA39B" w:rsidR="00B42FCF" w:rsidRPr="004F2BF6" w:rsidRDefault="00B42FCF" w:rsidP="00B42FCF">
      <w:pPr>
        <w:ind w:firstLineChars="0" w:firstLine="0"/>
        <w:rPr>
          <w:rFonts w:eastAsia="等线"/>
          <w:b/>
          <w:bCs/>
          <w:i/>
          <w:iCs/>
          <w:lang w:val="en-GB" w:eastAsia="zh-CN"/>
        </w:rPr>
      </w:pPr>
      <w:r w:rsidRPr="004F2BF6">
        <w:rPr>
          <w:rFonts w:eastAsia="等线"/>
          <w:b/>
          <w:bCs/>
          <w:i/>
          <w:iCs/>
          <w:lang w:val="en-GB" w:eastAsia="zh-CN"/>
        </w:rPr>
        <w:t xml:space="preserve">Proposal </w:t>
      </w:r>
      <w:r w:rsidR="00BD1B4B">
        <w:rPr>
          <w:rFonts w:eastAsia="等线"/>
          <w:b/>
          <w:bCs/>
          <w:i/>
          <w:iCs/>
          <w:lang w:val="en-GB" w:eastAsia="zh-CN"/>
        </w:rPr>
        <w:t>3</w:t>
      </w:r>
      <w:r w:rsidRPr="004F2BF6">
        <w:rPr>
          <w:rFonts w:eastAsia="等线"/>
          <w:b/>
          <w:bCs/>
          <w:i/>
          <w:iCs/>
          <w:lang w:val="en-GB" w:eastAsia="zh-CN"/>
        </w:rPr>
        <w:t xml:space="preserve">: </w:t>
      </w:r>
      <w:r w:rsidR="00330627">
        <w:rPr>
          <w:rFonts w:eastAsia="等线"/>
          <w:b/>
          <w:bCs/>
          <w:i/>
          <w:iCs/>
          <w:lang w:val="en-GB" w:eastAsia="zh-CN"/>
        </w:rPr>
        <w:t>F</w:t>
      </w:r>
      <w:r w:rsidR="00D86387" w:rsidRPr="004F2BF6">
        <w:rPr>
          <w:rFonts w:eastAsia="等线"/>
          <w:b/>
          <w:bCs/>
          <w:i/>
          <w:iCs/>
          <w:lang w:val="en-GB" w:eastAsia="zh-CN"/>
        </w:rPr>
        <w:t>or RO determination for multiple PRACH transmission, consider</w:t>
      </w:r>
      <w:r w:rsidR="00DB7FA0">
        <w:rPr>
          <w:rFonts w:eastAsia="等线"/>
          <w:b/>
          <w:bCs/>
          <w:i/>
          <w:iCs/>
          <w:lang w:val="en-GB" w:eastAsia="zh-CN"/>
        </w:rPr>
        <w:t xml:space="preserve"> either or both of</w:t>
      </w:r>
      <w:r w:rsidR="00D86387" w:rsidRPr="004F2BF6">
        <w:rPr>
          <w:rFonts w:eastAsia="等线"/>
          <w:b/>
          <w:bCs/>
          <w:i/>
          <w:iCs/>
          <w:lang w:val="en-GB" w:eastAsia="zh-CN"/>
        </w:rPr>
        <w:t xml:space="preserve"> </w:t>
      </w:r>
      <w:r w:rsidR="00330627">
        <w:rPr>
          <w:rFonts w:eastAsia="等线"/>
          <w:b/>
          <w:bCs/>
          <w:i/>
          <w:iCs/>
          <w:lang w:val="en-GB" w:eastAsia="zh-CN"/>
        </w:rPr>
        <w:t xml:space="preserve">the </w:t>
      </w:r>
      <w:r w:rsidR="00D86387" w:rsidRPr="004F2BF6">
        <w:rPr>
          <w:rFonts w:eastAsia="等线"/>
          <w:b/>
          <w:bCs/>
          <w:i/>
          <w:iCs/>
          <w:lang w:val="en-GB" w:eastAsia="zh-CN"/>
        </w:rPr>
        <w:t>following two method</w:t>
      </w:r>
      <w:r w:rsidR="00A910A9">
        <w:rPr>
          <w:rFonts w:eastAsia="等线"/>
          <w:b/>
          <w:bCs/>
          <w:i/>
          <w:iCs/>
          <w:lang w:val="en-GB" w:eastAsia="zh-CN"/>
        </w:rPr>
        <w:t>s</w:t>
      </w:r>
      <w:r w:rsidR="00D86387" w:rsidRPr="004F2BF6">
        <w:rPr>
          <w:rFonts w:eastAsia="等线"/>
          <w:b/>
          <w:bCs/>
          <w:i/>
          <w:iCs/>
          <w:lang w:val="en-GB" w:eastAsia="zh-CN"/>
        </w:rPr>
        <w:t>:</w:t>
      </w:r>
    </w:p>
    <w:p w14:paraId="0665A45D" w14:textId="12E4DB53" w:rsidR="00D86387" w:rsidRPr="004F2BF6" w:rsidRDefault="004F2BF6" w:rsidP="00D86387">
      <w:pPr>
        <w:pStyle w:val="afd"/>
        <w:numPr>
          <w:ilvl w:val="0"/>
          <w:numId w:val="44"/>
        </w:numPr>
        <w:ind w:firstLineChars="0"/>
        <w:rPr>
          <w:rFonts w:ascii="Times New Roman" w:eastAsia="等线" w:hAnsi="Times New Roman"/>
          <w:b/>
          <w:bCs/>
          <w:i/>
          <w:iCs/>
          <w:sz w:val="21"/>
          <w:szCs w:val="21"/>
          <w:lang w:val="en-GB"/>
        </w:rPr>
      </w:pPr>
      <w:r w:rsidRPr="004F2BF6">
        <w:rPr>
          <w:rFonts w:ascii="Times New Roman" w:eastAsia="等线" w:hAnsi="Times New Roman"/>
          <w:b/>
          <w:bCs/>
          <w:i/>
          <w:iCs/>
          <w:sz w:val="21"/>
          <w:szCs w:val="21"/>
          <w:lang w:val="en-GB"/>
        </w:rPr>
        <w:t>RO bundle based;</w:t>
      </w:r>
    </w:p>
    <w:p w14:paraId="70BEB03A" w14:textId="33C05C1E" w:rsidR="004F2BF6" w:rsidRPr="004F2BF6" w:rsidRDefault="004F2BF6" w:rsidP="00D86387">
      <w:pPr>
        <w:pStyle w:val="afd"/>
        <w:numPr>
          <w:ilvl w:val="0"/>
          <w:numId w:val="44"/>
        </w:numPr>
        <w:ind w:firstLineChars="0"/>
        <w:rPr>
          <w:rFonts w:ascii="Times New Roman" w:eastAsia="等线" w:hAnsi="Times New Roman"/>
          <w:b/>
          <w:bCs/>
          <w:i/>
          <w:iCs/>
          <w:sz w:val="21"/>
          <w:szCs w:val="21"/>
          <w:lang w:val="en-GB"/>
        </w:rPr>
      </w:pPr>
      <w:r w:rsidRPr="004F2BF6">
        <w:rPr>
          <w:rFonts w:ascii="Times New Roman" w:eastAsia="等线" w:hAnsi="Times New Roman"/>
          <w:b/>
          <w:bCs/>
          <w:i/>
          <w:iCs/>
          <w:sz w:val="21"/>
          <w:szCs w:val="21"/>
          <w:lang w:val="en-GB"/>
        </w:rPr>
        <w:t>Multiple DL beam selection based</w:t>
      </w:r>
      <w:r w:rsidR="00330627">
        <w:rPr>
          <w:rFonts w:ascii="Times New Roman" w:eastAsia="等线" w:hAnsi="Times New Roman"/>
          <w:b/>
          <w:bCs/>
          <w:i/>
          <w:iCs/>
          <w:sz w:val="21"/>
          <w:szCs w:val="21"/>
          <w:lang w:val="en-GB"/>
        </w:rPr>
        <w:t>.</w:t>
      </w:r>
    </w:p>
    <w:p w14:paraId="32A5931F" w14:textId="214AB188" w:rsidR="00F80A3A" w:rsidRDefault="00F80A3A" w:rsidP="00F80A3A">
      <w:pPr>
        <w:ind w:firstLineChars="0" w:firstLine="0"/>
        <w:rPr>
          <w:rFonts w:eastAsia="等线"/>
          <w:lang w:val="en-GB" w:eastAsia="zh-CN"/>
        </w:rPr>
      </w:pPr>
    </w:p>
    <w:p w14:paraId="53E84150" w14:textId="22D66BB1" w:rsidR="001C255C" w:rsidRPr="001C255C" w:rsidRDefault="001C255C" w:rsidP="003A3F36">
      <w:pPr>
        <w:rPr>
          <w:rFonts w:eastAsia="等线"/>
          <w:b/>
          <w:bCs/>
          <w:i/>
          <w:iCs/>
          <w:u w:val="single"/>
          <w:lang w:val="en-GB" w:eastAsia="zh-CN"/>
        </w:rPr>
      </w:pPr>
      <w:r w:rsidRPr="001C255C">
        <w:rPr>
          <w:rFonts w:eastAsia="等线"/>
          <w:b/>
          <w:bCs/>
          <w:i/>
          <w:iCs/>
          <w:u w:val="single"/>
          <w:lang w:val="en-GB" w:eastAsia="zh-CN"/>
        </w:rPr>
        <w:t>Preamble determination</w:t>
      </w:r>
    </w:p>
    <w:p w14:paraId="5666C59D" w14:textId="77777777" w:rsidR="00F44F70" w:rsidRDefault="00F44F70" w:rsidP="003A3F36">
      <w:pPr>
        <w:rPr>
          <w:rFonts w:eastAsia="等线"/>
          <w:lang w:val="en-GB" w:eastAsia="zh-CN"/>
        </w:rPr>
      </w:pPr>
    </w:p>
    <w:p w14:paraId="16EE27B1" w14:textId="21C00BCB" w:rsidR="001C255C" w:rsidRDefault="00A910A9" w:rsidP="003A3F36">
      <w:pPr>
        <w:rPr>
          <w:rFonts w:eastAsia="等线"/>
          <w:lang w:val="en-GB" w:eastAsia="zh-CN"/>
        </w:rPr>
      </w:pPr>
      <w:r>
        <w:rPr>
          <w:rFonts w:eastAsia="等线"/>
          <w:lang w:val="en-GB" w:eastAsia="zh-CN"/>
        </w:rPr>
        <w:t xml:space="preserve">In addition to RO determination, the preamble determination is another aspect to determine the transmission of multiple PRACH. Following the principle in current NR RACH procedure, the preamble to be transmitted should be selected by </w:t>
      </w:r>
      <w:r w:rsidR="00330627">
        <w:rPr>
          <w:rFonts w:eastAsia="等线"/>
          <w:lang w:val="en-GB" w:eastAsia="zh-CN"/>
        </w:rPr>
        <w:t xml:space="preserve">the </w:t>
      </w:r>
      <w:r>
        <w:rPr>
          <w:rFonts w:eastAsia="等线"/>
          <w:lang w:val="en-GB" w:eastAsia="zh-CN"/>
        </w:rPr>
        <w:t xml:space="preserve">UE. </w:t>
      </w:r>
      <w:r w:rsidR="0083294B">
        <w:rPr>
          <w:rFonts w:eastAsia="等线"/>
          <w:lang w:val="en-GB" w:eastAsia="zh-CN"/>
        </w:rPr>
        <w:t>W</w:t>
      </w:r>
      <w:r>
        <w:rPr>
          <w:rFonts w:eastAsia="等线"/>
          <w:lang w:val="en-GB" w:eastAsia="zh-CN"/>
        </w:rPr>
        <w:t>hether to allow different preamble</w:t>
      </w:r>
      <w:r w:rsidR="0083294B">
        <w:rPr>
          <w:rFonts w:eastAsia="等线"/>
          <w:lang w:val="en-GB" w:eastAsia="zh-CN"/>
        </w:rPr>
        <w:t>s</w:t>
      </w:r>
      <w:r>
        <w:rPr>
          <w:rFonts w:eastAsia="等线"/>
          <w:lang w:val="en-GB" w:eastAsia="zh-CN"/>
        </w:rPr>
        <w:t xml:space="preserve"> in different RO</w:t>
      </w:r>
      <w:r w:rsidR="0083294B">
        <w:rPr>
          <w:rFonts w:eastAsia="等线"/>
          <w:lang w:val="en-GB" w:eastAsia="zh-CN"/>
        </w:rPr>
        <w:t>s can be further discussed</w:t>
      </w:r>
      <w:r>
        <w:rPr>
          <w:rFonts w:eastAsia="等线"/>
          <w:lang w:val="en-GB" w:eastAsia="zh-CN"/>
        </w:rPr>
        <w:t xml:space="preserve">. For example, </w:t>
      </w:r>
      <w:r w:rsidR="0083294B">
        <w:rPr>
          <w:rFonts w:eastAsia="等线"/>
          <w:lang w:val="en-GB" w:eastAsia="zh-CN"/>
        </w:rPr>
        <w:t xml:space="preserve">for </w:t>
      </w:r>
      <w:r>
        <w:rPr>
          <w:rFonts w:eastAsia="等线"/>
          <w:lang w:val="en-GB" w:eastAsia="zh-CN"/>
        </w:rPr>
        <w:t xml:space="preserve">the RO </w:t>
      </w:r>
      <w:r w:rsidR="008464B9">
        <w:rPr>
          <w:rFonts w:eastAsia="等线"/>
          <w:lang w:val="en-GB" w:eastAsia="zh-CN"/>
        </w:rPr>
        <w:t>bundle-based</w:t>
      </w:r>
      <w:r>
        <w:rPr>
          <w:rFonts w:eastAsia="等线"/>
          <w:lang w:val="en-GB" w:eastAsia="zh-CN"/>
        </w:rPr>
        <w:t xml:space="preserve"> method, </w:t>
      </w:r>
      <w:r w:rsidR="0083294B">
        <w:rPr>
          <w:rFonts w:eastAsia="等线"/>
          <w:lang w:val="en-GB" w:eastAsia="zh-CN"/>
        </w:rPr>
        <w:t xml:space="preserve">the </w:t>
      </w:r>
      <w:r>
        <w:rPr>
          <w:rFonts w:eastAsia="等线"/>
          <w:lang w:val="en-GB" w:eastAsia="zh-CN"/>
        </w:rPr>
        <w:t xml:space="preserve">gNB </w:t>
      </w:r>
      <w:r w:rsidR="0083294B">
        <w:rPr>
          <w:rFonts w:eastAsia="等线"/>
          <w:lang w:val="en-GB" w:eastAsia="zh-CN"/>
        </w:rPr>
        <w:t xml:space="preserve">can </w:t>
      </w:r>
      <w:r>
        <w:rPr>
          <w:rFonts w:eastAsia="等线"/>
          <w:lang w:val="en-GB" w:eastAsia="zh-CN"/>
        </w:rPr>
        <w:t xml:space="preserve">identify </w:t>
      </w:r>
      <w:r w:rsidR="0083294B">
        <w:rPr>
          <w:rFonts w:eastAsia="等线"/>
          <w:lang w:val="en-GB" w:eastAsia="zh-CN"/>
        </w:rPr>
        <w:t xml:space="preserve">that </w:t>
      </w:r>
      <w:r>
        <w:rPr>
          <w:rFonts w:eastAsia="等线"/>
          <w:lang w:val="en-GB" w:eastAsia="zh-CN"/>
        </w:rPr>
        <w:t>the multiple PRACH</w:t>
      </w:r>
      <w:r w:rsidR="0083294B">
        <w:rPr>
          <w:rFonts w:eastAsia="等线"/>
          <w:lang w:val="en-GB" w:eastAsia="zh-CN"/>
        </w:rPr>
        <w:t>s</w:t>
      </w:r>
      <w:r>
        <w:rPr>
          <w:rFonts w:eastAsia="等线"/>
          <w:lang w:val="en-GB" w:eastAsia="zh-CN"/>
        </w:rPr>
        <w:t xml:space="preserve"> </w:t>
      </w:r>
      <w:r w:rsidR="0083294B">
        <w:rPr>
          <w:rFonts w:eastAsia="等线"/>
          <w:lang w:val="en-GB" w:eastAsia="zh-CN"/>
        </w:rPr>
        <w:t xml:space="preserve">are </w:t>
      </w:r>
      <w:r>
        <w:rPr>
          <w:rFonts w:eastAsia="等线"/>
          <w:lang w:val="en-GB" w:eastAsia="zh-CN"/>
        </w:rPr>
        <w:t xml:space="preserve">from </w:t>
      </w:r>
      <w:r w:rsidR="0083294B">
        <w:rPr>
          <w:rFonts w:eastAsia="等线"/>
          <w:lang w:val="en-GB" w:eastAsia="zh-CN"/>
        </w:rPr>
        <w:t xml:space="preserve">the </w:t>
      </w:r>
      <w:r>
        <w:rPr>
          <w:rFonts w:eastAsia="等线"/>
          <w:lang w:val="en-GB" w:eastAsia="zh-CN"/>
        </w:rPr>
        <w:t xml:space="preserve">same UE, </w:t>
      </w:r>
      <w:r w:rsidR="0083294B">
        <w:rPr>
          <w:rFonts w:eastAsia="等线"/>
          <w:lang w:val="en-GB" w:eastAsia="zh-CN"/>
        </w:rPr>
        <w:t xml:space="preserve">then using </w:t>
      </w:r>
      <w:r>
        <w:rPr>
          <w:rFonts w:eastAsia="等线"/>
          <w:lang w:val="en-GB" w:eastAsia="zh-CN"/>
        </w:rPr>
        <w:t xml:space="preserve">the same preamble for all transmitted ROs </w:t>
      </w:r>
      <w:r w:rsidR="0083294B">
        <w:rPr>
          <w:rFonts w:eastAsia="等线"/>
          <w:lang w:val="en-GB" w:eastAsia="zh-CN"/>
        </w:rPr>
        <w:t xml:space="preserve">is </w:t>
      </w:r>
      <w:r w:rsidR="00BD3FDE">
        <w:rPr>
          <w:rFonts w:eastAsia="等线"/>
          <w:lang w:val="en-GB" w:eastAsia="zh-CN"/>
        </w:rPr>
        <w:t>preferred</w:t>
      </w:r>
      <w:r>
        <w:rPr>
          <w:rFonts w:eastAsia="等线"/>
          <w:lang w:val="en-GB" w:eastAsia="zh-CN"/>
        </w:rPr>
        <w:t xml:space="preserve">.  </w:t>
      </w:r>
      <w:r w:rsidR="0083294B">
        <w:rPr>
          <w:rFonts w:eastAsia="等线"/>
          <w:lang w:val="en-GB" w:eastAsia="zh-CN"/>
        </w:rPr>
        <w:t>For</w:t>
      </w:r>
      <w:r w:rsidR="00BD3FDE">
        <w:rPr>
          <w:rFonts w:eastAsia="等线"/>
          <w:lang w:val="en-GB" w:eastAsia="zh-CN"/>
        </w:rPr>
        <w:t xml:space="preserve"> </w:t>
      </w:r>
      <w:r w:rsidR="0083294B">
        <w:rPr>
          <w:rFonts w:eastAsia="等线"/>
          <w:lang w:val="en-GB" w:eastAsia="zh-CN"/>
        </w:rPr>
        <w:t xml:space="preserve">the </w:t>
      </w:r>
      <w:r w:rsidR="00BD3FDE">
        <w:rPr>
          <w:rFonts w:eastAsia="等线"/>
          <w:lang w:val="en-GB" w:eastAsia="zh-CN"/>
        </w:rPr>
        <w:t xml:space="preserve">multiple DL </w:t>
      </w:r>
      <w:proofErr w:type="gramStart"/>
      <w:r w:rsidR="00BD3FDE">
        <w:rPr>
          <w:rFonts w:eastAsia="等线"/>
          <w:lang w:val="en-GB" w:eastAsia="zh-CN"/>
        </w:rPr>
        <w:t>beam based</w:t>
      </w:r>
      <w:proofErr w:type="gramEnd"/>
      <w:r w:rsidR="00BD3FDE">
        <w:rPr>
          <w:rFonts w:eastAsia="等线"/>
          <w:lang w:val="en-GB" w:eastAsia="zh-CN"/>
        </w:rPr>
        <w:t xml:space="preserve"> method</w:t>
      </w:r>
      <w:r w:rsidR="0083294B">
        <w:rPr>
          <w:rFonts w:eastAsia="等线"/>
          <w:lang w:val="en-GB" w:eastAsia="zh-CN"/>
        </w:rPr>
        <w:t xml:space="preserve">, </w:t>
      </w:r>
      <w:r w:rsidR="00BD3FDE">
        <w:rPr>
          <w:rFonts w:eastAsia="等线"/>
          <w:lang w:val="en-GB" w:eastAsia="zh-CN"/>
        </w:rPr>
        <w:t>every PRACH transmission is regarded independently to each other, then different preamble</w:t>
      </w:r>
      <w:r w:rsidR="0083294B">
        <w:rPr>
          <w:rFonts w:eastAsia="等线"/>
          <w:lang w:val="en-GB" w:eastAsia="zh-CN"/>
        </w:rPr>
        <w:t>s</w:t>
      </w:r>
      <w:r w:rsidR="00BD3FDE">
        <w:rPr>
          <w:rFonts w:eastAsia="等线"/>
          <w:lang w:val="en-GB" w:eastAsia="zh-CN"/>
        </w:rPr>
        <w:t xml:space="preserve"> in different </w:t>
      </w:r>
      <w:r w:rsidR="00C55D38">
        <w:rPr>
          <w:rFonts w:eastAsia="等线"/>
          <w:lang w:val="en-GB" w:eastAsia="zh-CN"/>
        </w:rPr>
        <w:t>P</w:t>
      </w:r>
      <w:r w:rsidR="00BD3FDE">
        <w:rPr>
          <w:rFonts w:eastAsia="等线"/>
          <w:lang w:val="en-GB" w:eastAsia="zh-CN"/>
        </w:rPr>
        <w:t>RACH transmission</w:t>
      </w:r>
      <w:r w:rsidR="0083294B">
        <w:rPr>
          <w:rFonts w:eastAsia="等线"/>
          <w:lang w:val="en-GB" w:eastAsia="zh-CN"/>
        </w:rPr>
        <w:t>s</w:t>
      </w:r>
      <w:r w:rsidR="00BD3FDE">
        <w:rPr>
          <w:rFonts w:eastAsia="等线"/>
          <w:lang w:val="en-GB" w:eastAsia="zh-CN"/>
        </w:rPr>
        <w:t xml:space="preserve"> </w:t>
      </w:r>
      <w:r w:rsidR="0083294B">
        <w:rPr>
          <w:rFonts w:eastAsia="等线"/>
          <w:lang w:val="en-GB" w:eastAsia="zh-CN"/>
        </w:rPr>
        <w:t xml:space="preserve">can </w:t>
      </w:r>
      <w:r w:rsidR="00BD3FDE">
        <w:rPr>
          <w:rFonts w:eastAsia="等线"/>
          <w:lang w:val="en-GB" w:eastAsia="zh-CN"/>
        </w:rPr>
        <w:t>be considered as well.</w:t>
      </w:r>
    </w:p>
    <w:p w14:paraId="1EF96F76" w14:textId="6D8AAE75" w:rsidR="00BD3FDE" w:rsidRPr="00BD3FDE" w:rsidRDefault="00BD3FDE" w:rsidP="003A3F36">
      <w:pPr>
        <w:rPr>
          <w:rFonts w:eastAsia="等线"/>
          <w:b/>
          <w:bCs/>
          <w:i/>
          <w:iCs/>
          <w:lang w:val="en-GB" w:eastAsia="zh-CN"/>
        </w:rPr>
      </w:pPr>
      <w:r w:rsidRPr="00BD3FDE">
        <w:rPr>
          <w:rFonts w:eastAsia="等线"/>
          <w:b/>
          <w:bCs/>
          <w:i/>
          <w:iCs/>
          <w:lang w:val="en-GB" w:eastAsia="zh-CN"/>
        </w:rPr>
        <w:t xml:space="preserve">Proposal </w:t>
      </w:r>
      <w:r w:rsidR="00BD1B4B">
        <w:rPr>
          <w:rFonts w:eastAsia="等线"/>
          <w:b/>
          <w:bCs/>
          <w:i/>
          <w:iCs/>
          <w:lang w:val="en-GB" w:eastAsia="zh-CN"/>
        </w:rPr>
        <w:t>4</w:t>
      </w:r>
      <w:r w:rsidRPr="00BD3FDE">
        <w:rPr>
          <w:rFonts w:eastAsia="等线"/>
          <w:b/>
          <w:bCs/>
          <w:i/>
          <w:iCs/>
          <w:lang w:val="en-GB" w:eastAsia="zh-CN"/>
        </w:rPr>
        <w:t xml:space="preserve">: </w:t>
      </w:r>
      <w:r w:rsidR="0083294B">
        <w:rPr>
          <w:rFonts w:eastAsia="等线"/>
          <w:b/>
          <w:bCs/>
          <w:i/>
          <w:iCs/>
          <w:lang w:val="en-GB" w:eastAsia="zh-CN"/>
        </w:rPr>
        <w:t>T</w:t>
      </w:r>
      <w:r w:rsidRPr="00BD3FDE">
        <w:rPr>
          <w:rFonts w:eastAsia="等线"/>
          <w:b/>
          <w:bCs/>
          <w:i/>
          <w:iCs/>
          <w:lang w:val="en-GB" w:eastAsia="zh-CN"/>
        </w:rPr>
        <w:t xml:space="preserve">he </w:t>
      </w:r>
      <w:r w:rsidR="00C55D38">
        <w:rPr>
          <w:rFonts w:eastAsia="等线"/>
          <w:b/>
          <w:bCs/>
          <w:i/>
          <w:iCs/>
          <w:lang w:val="en-GB" w:eastAsia="zh-CN"/>
        </w:rPr>
        <w:t xml:space="preserve">PRACH </w:t>
      </w:r>
      <w:r w:rsidRPr="00BD3FDE">
        <w:rPr>
          <w:rFonts w:eastAsia="等线"/>
          <w:b/>
          <w:bCs/>
          <w:i/>
          <w:iCs/>
          <w:lang w:val="en-GB" w:eastAsia="zh-CN"/>
        </w:rPr>
        <w:t xml:space="preserve">preamble to be transmitted should be selected by </w:t>
      </w:r>
      <w:r w:rsidR="0083294B">
        <w:rPr>
          <w:rFonts w:eastAsia="等线"/>
          <w:b/>
          <w:bCs/>
          <w:i/>
          <w:iCs/>
          <w:lang w:val="en-GB" w:eastAsia="zh-CN"/>
        </w:rPr>
        <w:t xml:space="preserve">the </w:t>
      </w:r>
      <w:r w:rsidRPr="00BD3FDE">
        <w:rPr>
          <w:rFonts w:eastAsia="等线"/>
          <w:b/>
          <w:bCs/>
          <w:i/>
          <w:iCs/>
          <w:lang w:val="en-GB" w:eastAsia="zh-CN"/>
        </w:rPr>
        <w:t>UE, FFS whether same or different preambles apply to the multiple PRACH transmission</w:t>
      </w:r>
      <w:r w:rsidR="0083294B">
        <w:rPr>
          <w:rFonts w:eastAsia="等线"/>
          <w:b/>
          <w:bCs/>
          <w:i/>
          <w:iCs/>
          <w:lang w:val="en-GB" w:eastAsia="zh-CN"/>
        </w:rPr>
        <w:t>s</w:t>
      </w:r>
      <w:r w:rsidRPr="00BD3FDE">
        <w:rPr>
          <w:rFonts w:eastAsia="等线"/>
          <w:b/>
          <w:bCs/>
          <w:i/>
          <w:iCs/>
          <w:lang w:val="en-GB" w:eastAsia="zh-CN"/>
        </w:rPr>
        <w:t>.</w:t>
      </w:r>
    </w:p>
    <w:p w14:paraId="37463C5D" w14:textId="77777777" w:rsidR="001C255C" w:rsidRDefault="001C255C" w:rsidP="003A3F36">
      <w:pPr>
        <w:rPr>
          <w:rFonts w:eastAsia="等线"/>
          <w:lang w:val="en-GB" w:eastAsia="zh-CN"/>
        </w:rPr>
      </w:pPr>
    </w:p>
    <w:p w14:paraId="09112EED" w14:textId="7D0ACF69" w:rsidR="003A3F36" w:rsidRDefault="00D07E36" w:rsidP="003A3F36">
      <w:pPr>
        <w:rPr>
          <w:rFonts w:eastAsia="等线"/>
          <w:b/>
          <w:bCs/>
          <w:i/>
          <w:iCs/>
          <w:u w:val="single"/>
          <w:lang w:val="en-GB" w:eastAsia="zh-CN"/>
        </w:rPr>
      </w:pPr>
      <w:r w:rsidRPr="001C255C">
        <w:rPr>
          <w:rFonts w:eastAsia="等线"/>
          <w:b/>
          <w:bCs/>
          <w:i/>
          <w:iCs/>
          <w:u w:val="single"/>
          <w:lang w:val="en-GB" w:eastAsia="zh-CN"/>
        </w:rPr>
        <w:t>B</w:t>
      </w:r>
      <w:r w:rsidR="003A3F36" w:rsidRPr="001C255C">
        <w:rPr>
          <w:rFonts w:eastAsia="等线"/>
          <w:b/>
          <w:bCs/>
          <w:i/>
          <w:iCs/>
          <w:u w:val="single"/>
          <w:lang w:val="en-GB" w:eastAsia="zh-CN"/>
        </w:rPr>
        <w:t>eam</w:t>
      </w:r>
      <w:r w:rsidRPr="001C255C">
        <w:rPr>
          <w:rFonts w:eastAsia="等线"/>
          <w:b/>
          <w:bCs/>
          <w:i/>
          <w:iCs/>
          <w:u w:val="single"/>
          <w:lang w:val="en-GB" w:eastAsia="zh-CN"/>
        </w:rPr>
        <w:t xml:space="preserve"> determination</w:t>
      </w:r>
    </w:p>
    <w:p w14:paraId="22C3F7D1" w14:textId="77777777" w:rsidR="00A36F5A" w:rsidRPr="001C255C" w:rsidRDefault="00A36F5A" w:rsidP="003A3F36">
      <w:pPr>
        <w:rPr>
          <w:rFonts w:eastAsia="等线"/>
          <w:b/>
          <w:bCs/>
          <w:i/>
          <w:iCs/>
          <w:u w:val="single"/>
          <w:lang w:val="en-GB" w:eastAsia="zh-CN"/>
        </w:rPr>
      </w:pPr>
    </w:p>
    <w:p w14:paraId="05CA7826" w14:textId="7C4422FB" w:rsidR="00D07E36" w:rsidRDefault="00F44F70" w:rsidP="003A3F36">
      <w:pPr>
        <w:rPr>
          <w:rFonts w:eastAsia="等线"/>
          <w:lang w:val="en-GB" w:eastAsia="zh-CN"/>
        </w:rPr>
      </w:pPr>
      <w:r>
        <w:rPr>
          <w:rFonts w:eastAsia="等线"/>
          <w:lang w:val="en-GB" w:eastAsia="zh-CN"/>
        </w:rPr>
        <w:t>Even though whether different Tx beam</w:t>
      </w:r>
      <w:r w:rsidR="0083294B">
        <w:rPr>
          <w:rFonts w:eastAsia="等线"/>
          <w:lang w:val="en-GB" w:eastAsia="zh-CN"/>
        </w:rPr>
        <w:t>s</w:t>
      </w:r>
      <w:r>
        <w:rPr>
          <w:rFonts w:eastAsia="等线"/>
          <w:lang w:val="en-GB" w:eastAsia="zh-CN"/>
        </w:rPr>
        <w:t xml:space="preserve"> </w:t>
      </w:r>
      <w:r w:rsidR="0083294B">
        <w:rPr>
          <w:rFonts w:eastAsia="等线"/>
          <w:lang w:val="en-GB" w:eastAsia="zh-CN"/>
        </w:rPr>
        <w:t xml:space="preserve">are supported </w:t>
      </w:r>
      <w:r>
        <w:rPr>
          <w:rFonts w:eastAsia="等线"/>
          <w:lang w:val="en-GB" w:eastAsia="zh-CN"/>
        </w:rPr>
        <w:t xml:space="preserve">or not is still </w:t>
      </w:r>
      <w:r w:rsidR="0083294B">
        <w:rPr>
          <w:rFonts w:eastAsia="等线"/>
          <w:lang w:val="en-GB" w:eastAsia="zh-CN"/>
        </w:rPr>
        <w:t xml:space="preserve">under </w:t>
      </w:r>
      <w:r>
        <w:rPr>
          <w:rFonts w:eastAsia="等线"/>
          <w:lang w:val="en-GB" w:eastAsia="zh-CN"/>
        </w:rPr>
        <w:t xml:space="preserve">study, the </w:t>
      </w:r>
      <w:r w:rsidR="00615F07">
        <w:rPr>
          <w:rFonts w:eastAsia="等线"/>
          <w:lang w:val="en-GB" w:eastAsia="zh-CN"/>
        </w:rPr>
        <w:t xml:space="preserve">choice for beam determination could follow the current NR RACH procedure, that is, the Tx beam </w:t>
      </w:r>
      <w:r w:rsidR="00C23348">
        <w:rPr>
          <w:rFonts w:eastAsia="等线"/>
          <w:lang w:val="en-GB" w:eastAsia="zh-CN"/>
        </w:rPr>
        <w:t xml:space="preserve">for </w:t>
      </w:r>
      <w:r w:rsidR="00615F07">
        <w:rPr>
          <w:rFonts w:eastAsia="等线"/>
          <w:lang w:val="en-GB" w:eastAsia="zh-CN"/>
        </w:rPr>
        <w:t xml:space="preserve">preamble transmission is up to UE implementation. For the case of same Tx beam, the </w:t>
      </w:r>
      <w:r w:rsidR="00B54B1F">
        <w:rPr>
          <w:rFonts w:eastAsia="等线"/>
          <w:lang w:val="en-GB" w:eastAsia="zh-CN"/>
        </w:rPr>
        <w:t xml:space="preserve">UE </w:t>
      </w:r>
      <w:r w:rsidR="00615F07">
        <w:rPr>
          <w:rFonts w:eastAsia="等线"/>
          <w:lang w:val="en-GB" w:eastAsia="zh-CN"/>
        </w:rPr>
        <w:t xml:space="preserve">Tx beam for the first </w:t>
      </w:r>
      <w:r w:rsidR="002E7664">
        <w:rPr>
          <w:rFonts w:eastAsia="等线"/>
          <w:lang w:val="en-GB" w:eastAsia="zh-CN"/>
        </w:rPr>
        <w:t>P</w:t>
      </w:r>
      <w:r w:rsidR="00615F07">
        <w:rPr>
          <w:rFonts w:eastAsia="等线"/>
          <w:lang w:val="en-GB" w:eastAsia="zh-CN"/>
        </w:rPr>
        <w:t xml:space="preserve">RACH transmission of the multiple PRACH </w:t>
      </w:r>
      <w:r w:rsidR="00C23348">
        <w:rPr>
          <w:rFonts w:eastAsia="等线"/>
          <w:lang w:val="en-GB" w:eastAsia="zh-CN"/>
        </w:rPr>
        <w:t xml:space="preserve">transmissions </w:t>
      </w:r>
      <w:r w:rsidR="00615F07">
        <w:rPr>
          <w:rFonts w:eastAsia="等线"/>
          <w:lang w:val="en-GB" w:eastAsia="zh-CN"/>
        </w:rPr>
        <w:t xml:space="preserve">in </w:t>
      </w:r>
      <w:r w:rsidR="00B54B1F">
        <w:rPr>
          <w:rFonts w:eastAsia="等线"/>
          <w:lang w:val="en-GB" w:eastAsia="zh-CN"/>
        </w:rPr>
        <w:t xml:space="preserve">a </w:t>
      </w:r>
      <w:r w:rsidR="00615F07">
        <w:rPr>
          <w:rFonts w:eastAsia="等线"/>
          <w:lang w:val="en-GB" w:eastAsia="zh-CN"/>
        </w:rPr>
        <w:t xml:space="preserve">RACH attempt should apply to </w:t>
      </w:r>
      <w:r w:rsidR="00C23348">
        <w:rPr>
          <w:rFonts w:eastAsia="等线"/>
          <w:lang w:val="en-GB" w:eastAsia="zh-CN"/>
        </w:rPr>
        <w:t>all</w:t>
      </w:r>
      <w:r w:rsidR="00615F07">
        <w:rPr>
          <w:rFonts w:eastAsia="等线"/>
          <w:lang w:val="en-GB" w:eastAsia="zh-CN"/>
        </w:rPr>
        <w:t xml:space="preserve"> </w:t>
      </w:r>
      <w:r w:rsidR="002E7664">
        <w:rPr>
          <w:rFonts w:eastAsia="等线"/>
          <w:lang w:val="en-GB" w:eastAsia="zh-CN"/>
        </w:rPr>
        <w:t>P</w:t>
      </w:r>
      <w:r w:rsidR="00615F07">
        <w:rPr>
          <w:rFonts w:eastAsia="等线"/>
          <w:lang w:val="en-GB" w:eastAsia="zh-CN"/>
        </w:rPr>
        <w:t>RACH transmissions</w:t>
      </w:r>
      <w:r w:rsidR="00B54B1F">
        <w:rPr>
          <w:rFonts w:eastAsia="等线"/>
          <w:lang w:val="en-GB" w:eastAsia="zh-CN"/>
        </w:rPr>
        <w:t xml:space="preserve"> </w:t>
      </w:r>
      <w:r w:rsidR="00615F07">
        <w:rPr>
          <w:rFonts w:eastAsia="等线"/>
          <w:lang w:val="en-GB" w:eastAsia="zh-CN"/>
        </w:rPr>
        <w:t xml:space="preserve">in </w:t>
      </w:r>
      <w:r w:rsidR="00B54B1F">
        <w:rPr>
          <w:rFonts w:eastAsia="等线"/>
          <w:lang w:val="en-GB" w:eastAsia="zh-CN"/>
        </w:rPr>
        <w:t xml:space="preserve">the </w:t>
      </w:r>
      <w:r w:rsidR="00615F07">
        <w:rPr>
          <w:rFonts w:eastAsia="等线"/>
          <w:lang w:val="en-GB" w:eastAsia="zh-CN"/>
        </w:rPr>
        <w:t xml:space="preserve">RACH attempt. The </w:t>
      </w:r>
      <w:r w:rsidR="00B54B1F">
        <w:rPr>
          <w:rFonts w:eastAsia="等线"/>
          <w:lang w:val="en-GB" w:eastAsia="zh-CN"/>
        </w:rPr>
        <w:t xml:space="preserve">UE can change the UE </w:t>
      </w:r>
      <w:r w:rsidR="00615F07">
        <w:rPr>
          <w:rFonts w:eastAsia="等线"/>
          <w:lang w:val="en-GB" w:eastAsia="zh-CN"/>
        </w:rPr>
        <w:t xml:space="preserve">Tx beam for another RACH attempt </w:t>
      </w:r>
      <w:r w:rsidR="00B54B1F">
        <w:rPr>
          <w:rFonts w:eastAsia="等线"/>
          <w:lang w:val="en-GB" w:eastAsia="zh-CN"/>
        </w:rPr>
        <w:t xml:space="preserve">which is </w:t>
      </w:r>
      <w:r w:rsidR="00615F07">
        <w:rPr>
          <w:rFonts w:eastAsia="等线"/>
          <w:lang w:val="en-GB" w:eastAsia="zh-CN"/>
        </w:rPr>
        <w:t>up to UE implementation.</w:t>
      </w:r>
    </w:p>
    <w:p w14:paraId="2AB91234" w14:textId="07646A89" w:rsidR="00615F07" w:rsidRPr="00615F07" w:rsidRDefault="00615F07" w:rsidP="003A3F36">
      <w:pPr>
        <w:rPr>
          <w:rFonts w:eastAsia="等线"/>
          <w:b/>
          <w:bCs/>
          <w:i/>
          <w:iCs/>
          <w:lang w:val="en-GB" w:eastAsia="zh-CN"/>
        </w:rPr>
      </w:pPr>
      <w:r w:rsidRPr="00615F07">
        <w:rPr>
          <w:rFonts w:eastAsia="等线"/>
          <w:b/>
          <w:bCs/>
          <w:i/>
          <w:iCs/>
          <w:lang w:val="en-GB" w:eastAsia="zh-CN"/>
        </w:rPr>
        <w:t xml:space="preserve">Proposal </w:t>
      </w:r>
      <w:r w:rsidR="00BD1B4B">
        <w:rPr>
          <w:rFonts w:eastAsia="等线"/>
          <w:b/>
          <w:bCs/>
          <w:i/>
          <w:iCs/>
          <w:lang w:val="en-GB" w:eastAsia="zh-CN"/>
        </w:rPr>
        <w:t>5</w:t>
      </w:r>
      <w:r w:rsidRPr="00615F07">
        <w:rPr>
          <w:rFonts w:eastAsia="等线"/>
          <w:b/>
          <w:bCs/>
          <w:i/>
          <w:iCs/>
          <w:lang w:val="en-GB" w:eastAsia="zh-CN"/>
        </w:rPr>
        <w:t xml:space="preserve">: </w:t>
      </w:r>
      <w:r w:rsidR="00B54B1F">
        <w:rPr>
          <w:rFonts w:eastAsia="等线"/>
          <w:b/>
          <w:bCs/>
          <w:i/>
          <w:iCs/>
          <w:lang w:val="en-GB" w:eastAsia="zh-CN"/>
        </w:rPr>
        <w:t xml:space="preserve">The UE </w:t>
      </w:r>
      <w:r w:rsidRPr="00615F07">
        <w:rPr>
          <w:rFonts w:eastAsia="等线"/>
          <w:b/>
          <w:bCs/>
          <w:i/>
          <w:iCs/>
          <w:lang w:val="en-GB" w:eastAsia="zh-CN"/>
        </w:rPr>
        <w:t xml:space="preserve">Tx beam </w:t>
      </w:r>
      <w:r w:rsidR="00B54B1F">
        <w:rPr>
          <w:rFonts w:eastAsia="等线"/>
          <w:b/>
          <w:bCs/>
          <w:i/>
          <w:iCs/>
          <w:lang w:val="en-GB" w:eastAsia="zh-CN"/>
        </w:rPr>
        <w:t>for</w:t>
      </w:r>
      <w:r w:rsidR="00B54B1F" w:rsidRPr="00615F07">
        <w:rPr>
          <w:rFonts w:eastAsia="等线"/>
          <w:b/>
          <w:bCs/>
          <w:i/>
          <w:iCs/>
          <w:lang w:val="en-GB" w:eastAsia="zh-CN"/>
        </w:rPr>
        <w:t xml:space="preserve"> </w:t>
      </w:r>
      <w:r w:rsidRPr="00615F07">
        <w:rPr>
          <w:rFonts w:eastAsia="等线"/>
          <w:b/>
          <w:bCs/>
          <w:i/>
          <w:iCs/>
          <w:lang w:val="en-GB" w:eastAsia="zh-CN"/>
        </w:rPr>
        <w:t>multiple PRACH transmission</w:t>
      </w:r>
      <w:r w:rsidR="00B54B1F">
        <w:rPr>
          <w:rFonts w:eastAsia="等线"/>
          <w:b/>
          <w:bCs/>
          <w:i/>
          <w:iCs/>
          <w:lang w:val="en-GB" w:eastAsia="zh-CN"/>
        </w:rPr>
        <w:t>s</w:t>
      </w:r>
      <w:r w:rsidRPr="00615F07">
        <w:rPr>
          <w:rFonts w:eastAsia="等线"/>
          <w:b/>
          <w:bCs/>
          <w:i/>
          <w:iCs/>
          <w:lang w:val="en-GB" w:eastAsia="zh-CN"/>
        </w:rPr>
        <w:t xml:space="preserve"> is up to UE implementation.</w:t>
      </w:r>
    </w:p>
    <w:p w14:paraId="6CBED5A0" w14:textId="5C2C9FE9" w:rsidR="00615F07" w:rsidRDefault="00615F07" w:rsidP="003A3F36">
      <w:pPr>
        <w:rPr>
          <w:rFonts w:eastAsia="等线"/>
          <w:b/>
          <w:bCs/>
          <w:i/>
          <w:iCs/>
          <w:lang w:val="en-GB" w:eastAsia="zh-CN"/>
        </w:rPr>
      </w:pPr>
      <w:r w:rsidRPr="00615F07">
        <w:rPr>
          <w:rFonts w:eastAsia="等线"/>
          <w:b/>
          <w:bCs/>
          <w:i/>
          <w:iCs/>
          <w:lang w:val="en-GB" w:eastAsia="zh-CN"/>
        </w:rPr>
        <w:t xml:space="preserve">Proposal </w:t>
      </w:r>
      <w:r w:rsidR="00BD1B4B">
        <w:rPr>
          <w:rFonts w:eastAsia="等线"/>
          <w:b/>
          <w:bCs/>
          <w:i/>
          <w:iCs/>
          <w:lang w:val="en-GB" w:eastAsia="zh-CN"/>
        </w:rPr>
        <w:t>6</w:t>
      </w:r>
      <w:r w:rsidRPr="00615F07">
        <w:rPr>
          <w:rFonts w:eastAsia="等线"/>
          <w:b/>
          <w:bCs/>
          <w:i/>
          <w:iCs/>
          <w:lang w:val="en-GB" w:eastAsia="zh-CN"/>
        </w:rPr>
        <w:t>: For</w:t>
      </w:r>
      <w:r w:rsidR="002E7664">
        <w:rPr>
          <w:rFonts w:eastAsia="等线"/>
          <w:b/>
          <w:bCs/>
          <w:i/>
          <w:iCs/>
          <w:lang w:val="en-GB" w:eastAsia="zh-CN"/>
        </w:rPr>
        <w:t xml:space="preserve"> multiple PRACH transmissions with</w:t>
      </w:r>
      <w:r w:rsidRPr="00615F07">
        <w:rPr>
          <w:rFonts w:eastAsia="等线"/>
          <w:b/>
          <w:bCs/>
          <w:i/>
          <w:iCs/>
          <w:lang w:val="en-GB" w:eastAsia="zh-CN"/>
        </w:rPr>
        <w:t xml:space="preserve"> same Tx beam, the Tx beam determined for the first </w:t>
      </w:r>
      <w:r w:rsidR="002E7664">
        <w:rPr>
          <w:rFonts w:eastAsia="等线"/>
          <w:b/>
          <w:bCs/>
          <w:i/>
          <w:iCs/>
          <w:lang w:val="en-GB" w:eastAsia="zh-CN"/>
        </w:rPr>
        <w:t>P</w:t>
      </w:r>
      <w:r w:rsidRPr="00615F07">
        <w:rPr>
          <w:rFonts w:eastAsia="等线"/>
          <w:b/>
          <w:bCs/>
          <w:i/>
          <w:iCs/>
          <w:lang w:val="en-GB" w:eastAsia="zh-CN"/>
        </w:rPr>
        <w:t xml:space="preserve">RACH transmission of the multiple PRACH </w:t>
      </w:r>
      <w:r w:rsidR="00B54B1F">
        <w:rPr>
          <w:rFonts w:eastAsia="等线"/>
          <w:b/>
          <w:bCs/>
          <w:i/>
          <w:iCs/>
          <w:lang w:val="en-GB" w:eastAsia="zh-CN"/>
        </w:rPr>
        <w:t xml:space="preserve">in a RACH attempt </w:t>
      </w:r>
      <w:r w:rsidRPr="00615F07">
        <w:rPr>
          <w:rFonts w:eastAsia="等线"/>
          <w:b/>
          <w:bCs/>
          <w:i/>
          <w:iCs/>
          <w:lang w:val="en-GB" w:eastAsia="zh-CN"/>
        </w:rPr>
        <w:t xml:space="preserve">should apply to </w:t>
      </w:r>
      <w:r w:rsidR="00C23348">
        <w:rPr>
          <w:rFonts w:eastAsia="等线"/>
          <w:b/>
          <w:bCs/>
          <w:i/>
          <w:iCs/>
          <w:lang w:val="en-GB" w:eastAsia="zh-CN"/>
        </w:rPr>
        <w:t>all</w:t>
      </w:r>
      <w:r w:rsidRPr="00615F07">
        <w:rPr>
          <w:rFonts w:eastAsia="等线"/>
          <w:b/>
          <w:bCs/>
          <w:i/>
          <w:iCs/>
          <w:lang w:val="en-GB" w:eastAsia="zh-CN"/>
        </w:rPr>
        <w:t xml:space="preserve"> </w:t>
      </w:r>
      <w:r w:rsidR="002E7664">
        <w:rPr>
          <w:rFonts w:eastAsia="等线"/>
          <w:b/>
          <w:bCs/>
          <w:i/>
          <w:iCs/>
          <w:lang w:val="en-GB" w:eastAsia="zh-CN"/>
        </w:rPr>
        <w:t>P</w:t>
      </w:r>
      <w:r w:rsidRPr="00615F07">
        <w:rPr>
          <w:rFonts w:eastAsia="等线"/>
          <w:b/>
          <w:bCs/>
          <w:i/>
          <w:iCs/>
          <w:lang w:val="en-GB" w:eastAsia="zh-CN"/>
        </w:rPr>
        <w:t>RACH transmissions</w:t>
      </w:r>
      <w:r w:rsidR="002E7664">
        <w:rPr>
          <w:rFonts w:eastAsia="等线"/>
          <w:b/>
          <w:bCs/>
          <w:i/>
          <w:iCs/>
          <w:lang w:val="en-GB" w:eastAsia="zh-CN"/>
        </w:rPr>
        <w:t xml:space="preserve"> </w:t>
      </w:r>
      <w:r w:rsidR="002E7664" w:rsidRPr="00615F07">
        <w:rPr>
          <w:rFonts w:eastAsia="等线"/>
          <w:b/>
          <w:bCs/>
          <w:i/>
          <w:iCs/>
          <w:lang w:val="en-GB" w:eastAsia="zh-CN"/>
        </w:rPr>
        <w:t xml:space="preserve">in </w:t>
      </w:r>
      <w:r w:rsidR="00B54B1F">
        <w:rPr>
          <w:rFonts w:eastAsia="等线"/>
          <w:b/>
          <w:bCs/>
          <w:i/>
          <w:iCs/>
          <w:lang w:val="en-GB" w:eastAsia="zh-CN"/>
        </w:rPr>
        <w:t xml:space="preserve">the </w:t>
      </w:r>
      <w:r w:rsidR="002E7664" w:rsidRPr="00615F07">
        <w:rPr>
          <w:rFonts w:eastAsia="等线"/>
          <w:b/>
          <w:bCs/>
          <w:i/>
          <w:iCs/>
          <w:lang w:val="en-GB" w:eastAsia="zh-CN"/>
        </w:rPr>
        <w:t>RACH attempt</w:t>
      </w:r>
      <w:r w:rsidRPr="00615F07">
        <w:rPr>
          <w:rFonts w:eastAsia="等线"/>
          <w:b/>
          <w:bCs/>
          <w:i/>
          <w:iCs/>
          <w:lang w:val="en-GB" w:eastAsia="zh-CN"/>
        </w:rPr>
        <w:t>.</w:t>
      </w:r>
    </w:p>
    <w:p w14:paraId="2250DD42" w14:textId="77777777" w:rsidR="00615F07" w:rsidRPr="00615F07" w:rsidRDefault="00615F07" w:rsidP="003A3F36">
      <w:pPr>
        <w:rPr>
          <w:rFonts w:eastAsia="等线"/>
          <w:b/>
          <w:bCs/>
          <w:i/>
          <w:iCs/>
          <w:lang w:val="en-GB" w:eastAsia="zh-CN"/>
        </w:rPr>
      </w:pPr>
    </w:p>
    <w:p w14:paraId="7DDE107F" w14:textId="4D3DC48B" w:rsidR="003A3F36" w:rsidRDefault="00DB7FA0" w:rsidP="003A3F36">
      <w:pPr>
        <w:pStyle w:val="2"/>
        <w:tabs>
          <w:tab w:val="clear" w:pos="5113"/>
        </w:tabs>
        <w:ind w:left="851"/>
      </w:pPr>
      <w:r>
        <w:t>RACH</w:t>
      </w:r>
      <w:r w:rsidR="00B54B1F">
        <w:t xml:space="preserve"> </w:t>
      </w:r>
      <w:r w:rsidR="003A3F36" w:rsidRPr="003A3F36">
        <w:t>Procedure related</w:t>
      </w:r>
    </w:p>
    <w:p w14:paraId="4E9E8502" w14:textId="7B820958" w:rsidR="00DC2A60" w:rsidRDefault="00DC2A60" w:rsidP="003A3F36">
      <w:pPr>
        <w:rPr>
          <w:rFonts w:eastAsia="等线"/>
          <w:lang w:val="en-GB" w:eastAsia="zh-CN"/>
        </w:rPr>
      </w:pPr>
      <w:r>
        <w:rPr>
          <w:rFonts w:eastAsia="等线"/>
          <w:lang w:val="en-GB" w:eastAsia="zh-CN"/>
        </w:rPr>
        <w:t>I</w:t>
      </w:r>
      <w:r>
        <w:rPr>
          <w:rFonts w:eastAsia="等线" w:hint="eastAsia"/>
          <w:lang w:val="en-GB" w:eastAsia="zh-CN"/>
        </w:rPr>
        <w:t>n</w:t>
      </w:r>
      <w:r>
        <w:rPr>
          <w:rFonts w:eastAsia="等线"/>
          <w:lang w:val="en-GB" w:eastAsia="zh-CN"/>
        </w:rPr>
        <w:t xml:space="preserve"> the previous discussion for multiple PRACH (a.k.a</w:t>
      </w:r>
      <w:r w:rsidR="00B54B1F">
        <w:rPr>
          <w:rFonts w:eastAsia="等线"/>
          <w:lang w:val="en-GB" w:eastAsia="zh-CN"/>
        </w:rPr>
        <w:t>.,</w:t>
      </w:r>
      <w:r>
        <w:rPr>
          <w:rFonts w:eastAsia="等线"/>
          <w:lang w:val="en-GB" w:eastAsia="zh-CN"/>
        </w:rPr>
        <w:t xml:space="preserve"> multiple msg1) transmission</w:t>
      </w:r>
      <w:r w:rsidR="00C23348">
        <w:rPr>
          <w:rFonts w:eastAsia="等线"/>
          <w:lang w:val="en-GB" w:eastAsia="zh-CN"/>
        </w:rPr>
        <w:t>s</w:t>
      </w:r>
      <w:r>
        <w:rPr>
          <w:rFonts w:eastAsia="等线"/>
          <w:lang w:val="en-GB" w:eastAsia="zh-CN"/>
        </w:rPr>
        <w:t>, one important principle is to keep one RACH procedure for a UE</w:t>
      </w:r>
      <w:r w:rsidR="00C23348">
        <w:rPr>
          <w:rFonts w:eastAsia="等线"/>
          <w:lang w:val="en-GB" w:eastAsia="zh-CN"/>
        </w:rPr>
        <w:t xml:space="preserve"> at any given time</w:t>
      </w:r>
      <w:r>
        <w:rPr>
          <w:rFonts w:eastAsia="等线"/>
          <w:lang w:val="en-GB" w:eastAsia="zh-CN"/>
        </w:rPr>
        <w:t>. This constrain</w:t>
      </w:r>
      <w:r w:rsidR="00C23348">
        <w:rPr>
          <w:rFonts w:eastAsia="等线"/>
          <w:lang w:val="en-GB" w:eastAsia="zh-CN"/>
        </w:rPr>
        <w:t>s</w:t>
      </w:r>
      <w:r>
        <w:rPr>
          <w:rFonts w:eastAsia="等线"/>
          <w:lang w:val="en-GB" w:eastAsia="zh-CN"/>
        </w:rPr>
        <w:t xml:space="preserve"> the complexity of multiple RACH design in both PHY layer and higher layer. </w:t>
      </w:r>
      <w:r w:rsidR="002E7664">
        <w:rPr>
          <w:rFonts w:eastAsia="等线"/>
          <w:lang w:val="en-GB" w:eastAsia="zh-CN"/>
        </w:rPr>
        <w:t>Similar to</w:t>
      </w:r>
      <w:r>
        <w:rPr>
          <w:rFonts w:eastAsia="等线"/>
          <w:lang w:val="en-GB" w:eastAsia="zh-CN"/>
        </w:rPr>
        <w:t xml:space="preserve"> legacy behaviour, there is always one RACH procedure ongoing for a UE. </w:t>
      </w:r>
    </w:p>
    <w:p w14:paraId="5EB62575" w14:textId="413260C9" w:rsidR="00DC2A60" w:rsidRPr="00DC2A60" w:rsidRDefault="00DC2A60" w:rsidP="003A3F36">
      <w:pPr>
        <w:rPr>
          <w:rFonts w:eastAsia="等线"/>
          <w:b/>
          <w:bCs/>
          <w:i/>
          <w:iCs/>
          <w:lang w:val="en-GB" w:eastAsia="zh-CN"/>
        </w:rPr>
      </w:pPr>
      <w:r w:rsidRPr="00DC2A60">
        <w:rPr>
          <w:rFonts w:eastAsia="等线"/>
          <w:b/>
          <w:bCs/>
          <w:i/>
          <w:iCs/>
          <w:lang w:val="en-GB" w:eastAsia="zh-CN"/>
        </w:rPr>
        <w:t>Proposal</w:t>
      </w:r>
      <w:r w:rsidR="00BD1B4B">
        <w:rPr>
          <w:rFonts w:eastAsia="等线"/>
          <w:b/>
          <w:bCs/>
          <w:i/>
          <w:iCs/>
          <w:lang w:val="en-GB" w:eastAsia="zh-CN"/>
        </w:rPr>
        <w:t xml:space="preserve"> 7</w:t>
      </w:r>
      <w:r w:rsidRPr="00DC2A60">
        <w:rPr>
          <w:rFonts w:eastAsia="等线"/>
          <w:b/>
          <w:bCs/>
          <w:i/>
          <w:iCs/>
          <w:lang w:val="en-GB" w:eastAsia="zh-CN"/>
        </w:rPr>
        <w:t xml:space="preserve">: </w:t>
      </w:r>
      <w:r w:rsidR="00772D62">
        <w:rPr>
          <w:rFonts w:eastAsia="等线"/>
          <w:b/>
          <w:bCs/>
          <w:i/>
          <w:iCs/>
          <w:lang w:val="en-GB" w:eastAsia="zh-CN"/>
        </w:rPr>
        <w:t>T</w:t>
      </w:r>
      <w:r w:rsidRPr="00DC2A60">
        <w:rPr>
          <w:rFonts w:eastAsia="等线"/>
          <w:b/>
          <w:bCs/>
          <w:i/>
          <w:iCs/>
          <w:lang w:val="en-GB" w:eastAsia="zh-CN"/>
        </w:rPr>
        <w:t xml:space="preserve">he multiple PRACH transmission is kept as one RACH procedure. </w:t>
      </w:r>
    </w:p>
    <w:p w14:paraId="450D6A1F" w14:textId="440F477A" w:rsidR="00DC2A60" w:rsidRDefault="00DC2A60" w:rsidP="003A3F36">
      <w:pPr>
        <w:rPr>
          <w:rFonts w:eastAsia="等线"/>
          <w:lang w:val="en-GB" w:eastAsia="zh-CN"/>
        </w:rPr>
      </w:pPr>
    </w:p>
    <w:p w14:paraId="46FBD607" w14:textId="072A2E19" w:rsidR="00ED7B55" w:rsidRPr="00EB5DC7" w:rsidRDefault="00ED7B55" w:rsidP="00ED7B55">
      <w:pPr>
        <w:rPr>
          <w:rFonts w:eastAsia="等线"/>
          <w:b/>
          <w:bCs/>
          <w:i/>
          <w:iCs/>
          <w:u w:val="single"/>
          <w:lang w:val="en-GB" w:eastAsia="zh-CN"/>
        </w:rPr>
      </w:pPr>
      <w:r>
        <w:rPr>
          <w:rFonts w:eastAsia="等线"/>
          <w:b/>
          <w:bCs/>
          <w:i/>
          <w:iCs/>
          <w:u w:val="single"/>
          <w:lang w:val="en-GB" w:eastAsia="zh-CN"/>
        </w:rPr>
        <w:t xml:space="preserve">Trigger </w:t>
      </w:r>
      <w:r w:rsidR="00235D05">
        <w:rPr>
          <w:rFonts w:eastAsia="等线"/>
          <w:b/>
          <w:bCs/>
          <w:i/>
          <w:iCs/>
          <w:u w:val="single"/>
          <w:lang w:val="en-GB" w:eastAsia="zh-CN"/>
        </w:rPr>
        <w:t xml:space="preserve">and number of </w:t>
      </w:r>
      <w:r w:rsidR="007B7494">
        <w:rPr>
          <w:rFonts w:eastAsia="等线"/>
          <w:b/>
          <w:bCs/>
          <w:i/>
          <w:iCs/>
          <w:u w:val="single"/>
          <w:lang w:val="en-GB" w:eastAsia="zh-CN"/>
        </w:rPr>
        <w:t xml:space="preserve">multiple </w:t>
      </w:r>
      <w:r>
        <w:rPr>
          <w:rFonts w:eastAsia="等线"/>
          <w:b/>
          <w:bCs/>
          <w:i/>
          <w:iCs/>
          <w:u w:val="single"/>
          <w:lang w:val="en-GB" w:eastAsia="zh-CN"/>
        </w:rPr>
        <w:t xml:space="preserve">PRACH </w:t>
      </w:r>
      <w:r w:rsidR="007B7494">
        <w:rPr>
          <w:rFonts w:eastAsia="等线"/>
          <w:b/>
          <w:bCs/>
          <w:i/>
          <w:iCs/>
          <w:u w:val="single"/>
          <w:lang w:val="en-GB" w:eastAsia="zh-CN"/>
        </w:rPr>
        <w:t>transmission</w:t>
      </w:r>
    </w:p>
    <w:p w14:paraId="3D7638F3" w14:textId="27D812D9" w:rsidR="00ED7B55" w:rsidRDefault="00235D05" w:rsidP="00ED7B55">
      <w:pPr>
        <w:rPr>
          <w:rFonts w:eastAsia="等线"/>
          <w:lang w:val="en-GB" w:eastAsia="zh-CN"/>
        </w:rPr>
      </w:pPr>
      <w:r>
        <w:rPr>
          <w:rFonts w:eastAsia="等线"/>
          <w:lang w:val="en-GB" w:eastAsia="zh-CN"/>
        </w:rPr>
        <w:t xml:space="preserve">The UE can be provided a trigger condition, such as an SSB RSRP threshold, to qualify for </w:t>
      </w:r>
      <w:r w:rsidR="007B7494" w:rsidRPr="003F347A">
        <w:rPr>
          <w:rFonts w:eastAsia="等线"/>
          <w:lang w:val="en-GB" w:eastAsia="zh-CN"/>
        </w:rPr>
        <w:t>multiple PRACH transmission</w:t>
      </w:r>
      <w:r>
        <w:rPr>
          <w:rFonts w:eastAsia="等线"/>
          <w:lang w:val="en-GB" w:eastAsia="zh-CN"/>
        </w:rPr>
        <w:t xml:space="preserve">. Depending on the target for PRACH coverage enhancement, it is possible that only one or multiple values are configured for possible numbers of </w:t>
      </w:r>
      <w:r w:rsidR="007B7494" w:rsidRPr="003F347A">
        <w:rPr>
          <w:rFonts w:eastAsia="等线"/>
          <w:lang w:val="en-GB" w:eastAsia="zh-CN"/>
        </w:rPr>
        <w:t>multiple PRACH transmission</w:t>
      </w:r>
      <w:r>
        <w:rPr>
          <w:rFonts w:eastAsia="等线"/>
          <w:lang w:val="en-GB" w:eastAsia="zh-CN"/>
        </w:rPr>
        <w:t xml:space="preserve">. The UE </w:t>
      </w:r>
      <w:r w:rsidR="007B7494">
        <w:rPr>
          <w:rFonts w:eastAsia="等线"/>
          <w:lang w:val="en-GB" w:eastAsia="zh-CN"/>
        </w:rPr>
        <w:t>may</w:t>
      </w:r>
      <w:r>
        <w:rPr>
          <w:rFonts w:eastAsia="等线"/>
          <w:lang w:val="en-GB" w:eastAsia="zh-CN"/>
        </w:rPr>
        <w:t xml:space="preserve"> determine the number of </w:t>
      </w:r>
      <w:r w:rsidR="007B7494">
        <w:rPr>
          <w:rFonts w:eastAsia="等线"/>
          <w:lang w:val="en-GB" w:eastAsia="zh-CN"/>
        </w:rPr>
        <w:t>transmissions</w:t>
      </w:r>
      <w:r>
        <w:rPr>
          <w:rFonts w:eastAsia="等线"/>
          <w:lang w:val="en-GB" w:eastAsia="zh-CN"/>
        </w:rPr>
        <w:t xml:space="preserve"> based on an SSB RSRP</w:t>
      </w:r>
      <w:r w:rsidR="007B7494">
        <w:rPr>
          <w:rFonts w:eastAsia="等线"/>
          <w:lang w:val="en-GB" w:eastAsia="zh-CN"/>
        </w:rPr>
        <w:t xml:space="preserve">. </w:t>
      </w:r>
    </w:p>
    <w:p w14:paraId="1935E885" w14:textId="647B2D8D" w:rsidR="006A3431" w:rsidRDefault="00ED7B55" w:rsidP="00ED7B55">
      <w:pPr>
        <w:rPr>
          <w:rFonts w:eastAsia="等线"/>
          <w:lang w:val="en-GB" w:eastAsia="zh-CN"/>
        </w:rPr>
      </w:pPr>
      <w:r>
        <w:rPr>
          <w:rFonts w:eastAsia="等线"/>
          <w:lang w:val="en-GB" w:eastAsia="zh-CN"/>
        </w:rPr>
        <w:t xml:space="preserve"> </w:t>
      </w:r>
    </w:p>
    <w:p w14:paraId="6C16DEC6" w14:textId="7240E342" w:rsidR="00235D05" w:rsidRPr="00EB5DC7" w:rsidRDefault="00235D05" w:rsidP="00235D05">
      <w:pPr>
        <w:rPr>
          <w:rFonts w:eastAsia="等线"/>
          <w:b/>
          <w:bCs/>
          <w:i/>
          <w:iCs/>
          <w:lang w:val="en-GB" w:eastAsia="zh-CN"/>
        </w:rPr>
      </w:pPr>
      <w:r w:rsidRPr="00EB5DC7">
        <w:rPr>
          <w:rFonts w:eastAsia="等线"/>
          <w:b/>
          <w:bCs/>
          <w:i/>
          <w:iCs/>
          <w:lang w:val="en-GB" w:eastAsia="zh-CN"/>
        </w:rPr>
        <w:t xml:space="preserve">Proposal </w:t>
      </w:r>
      <w:r>
        <w:rPr>
          <w:rFonts w:eastAsia="等线"/>
          <w:b/>
          <w:bCs/>
          <w:i/>
          <w:iCs/>
          <w:lang w:val="en-GB" w:eastAsia="zh-CN"/>
        </w:rPr>
        <w:t>8</w:t>
      </w:r>
      <w:r w:rsidRPr="00EB5DC7">
        <w:rPr>
          <w:rFonts w:eastAsia="等线"/>
          <w:b/>
          <w:bCs/>
          <w:i/>
          <w:iCs/>
          <w:lang w:val="en-GB" w:eastAsia="zh-CN"/>
        </w:rPr>
        <w:t xml:space="preserve">: </w:t>
      </w:r>
      <w:r>
        <w:rPr>
          <w:rFonts w:eastAsia="等线"/>
          <w:b/>
          <w:bCs/>
          <w:i/>
          <w:iCs/>
          <w:lang w:val="en-GB" w:eastAsia="zh-CN"/>
        </w:rPr>
        <w:t>T</w:t>
      </w:r>
      <w:r w:rsidRPr="00EB5DC7">
        <w:rPr>
          <w:rFonts w:eastAsia="等线"/>
          <w:b/>
          <w:bCs/>
          <w:i/>
          <w:iCs/>
          <w:lang w:val="en-GB" w:eastAsia="zh-CN"/>
        </w:rPr>
        <w:t xml:space="preserve">he </w:t>
      </w:r>
      <w:r>
        <w:rPr>
          <w:rFonts w:eastAsia="等线"/>
          <w:b/>
          <w:bCs/>
          <w:i/>
          <w:iCs/>
          <w:lang w:val="en-GB" w:eastAsia="zh-CN"/>
        </w:rPr>
        <w:t>UE initia</w:t>
      </w:r>
      <w:r w:rsidRPr="003F347A">
        <w:rPr>
          <w:rFonts w:eastAsia="等线"/>
          <w:b/>
          <w:bCs/>
          <w:i/>
          <w:iCs/>
          <w:lang w:val="en-GB" w:eastAsia="zh-CN"/>
        </w:rPr>
        <w:t xml:space="preserve">tes </w:t>
      </w:r>
      <w:r w:rsidR="003F347A" w:rsidRPr="003F347A">
        <w:rPr>
          <w:rFonts w:eastAsia="等线"/>
          <w:b/>
          <w:bCs/>
          <w:i/>
          <w:iCs/>
          <w:lang w:val="en-GB" w:eastAsia="zh-CN"/>
        </w:rPr>
        <w:t>multiple PRACH transmission</w:t>
      </w:r>
      <w:r w:rsidRPr="003F347A">
        <w:rPr>
          <w:rFonts w:eastAsia="等线"/>
          <w:b/>
          <w:bCs/>
          <w:i/>
          <w:iCs/>
          <w:lang w:val="en-GB" w:eastAsia="zh-CN"/>
        </w:rPr>
        <w:t xml:space="preserve"> when SSB RSRP is smaller than a threshold. The UE can also determine the number of </w:t>
      </w:r>
      <w:r w:rsidR="003F347A" w:rsidRPr="003F347A">
        <w:rPr>
          <w:rFonts w:eastAsia="等线"/>
          <w:b/>
          <w:bCs/>
          <w:i/>
          <w:iCs/>
          <w:lang w:val="en-GB" w:eastAsia="zh-CN"/>
        </w:rPr>
        <w:t>multiple PRACH transmission</w:t>
      </w:r>
      <w:r w:rsidRPr="003F347A">
        <w:rPr>
          <w:rFonts w:eastAsia="等线"/>
          <w:b/>
          <w:bCs/>
          <w:i/>
          <w:iCs/>
          <w:lang w:val="en-GB" w:eastAsia="zh-CN"/>
        </w:rPr>
        <w:t xml:space="preserve"> based on the SS</w:t>
      </w:r>
      <w:r>
        <w:rPr>
          <w:rFonts w:eastAsia="等线"/>
          <w:b/>
          <w:bCs/>
          <w:i/>
          <w:iCs/>
          <w:lang w:val="en-GB" w:eastAsia="zh-CN"/>
        </w:rPr>
        <w:t xml:space="preserve">B RSRP. </w:t>
      </w:r>
    </w:p>
    <w:p w14:paraId="648F64B2" w14:textId="77777777" w:rsidR="00235D05" w:rsidRPr="003F347A" w:rsidRDefault="00235D05" w:rsidP="00ED7B55">
      <w:pPr>
        <w:rPr>
          <w:rFonts w:eastAsia="等线"/>
          <w:lang w:val="en-GB" w:eastAsia="zh-CN"/>
        </w:rPr>
      </w:pPr>
    </w:p>
    <w:p w14:paraId="5650D96D" w14:textId="6D169A75" w:rsidR="003A3F36" w:rsidRPr="00EB5DC7" w:rsidRDefault="003A3F36" w:rsidP="003A3F36">
      <w:pPr>
        <w:rPr>
          <w:rFonts w:eastAsia="等线"/>
          <w:b/>
          <w:bCs/>
          <w:i/>
          <w:iCs/>
          <w:u w:val="single"/>
          <w:lang w:val="en-GB" w:eastAsia="zh-CN"/>
        </w:rPr>
      </w:pPr>
      <w:r w:rsidRPr="00EB5DC7">
        <w:rPr>
          <w:rFonts w:eastAsia="等线"/>
          <w:b/>
          <w:bCs/>
          <w:i/>
          <w:iCs/>
          <w:u w:val="single"/>
          <w:lang w:val="en-GB" w:eastAsia="zh-CN"/>
        </w:rPr>
        <w:t>Power control</w:t>
      </w:r>
    </w:p>
    <w:p w14:paraId="17307923" w14:textId="6297E20A" w:rsidR="00EB5DC7" w:rsidRDefault="00EB5DC7" w:rsidP="003A3F36">
      <w:pPr>
        <w:rPr>
          <w:rFonts w:eastAsia="等线"/>
          <w:lang w:val="en-GB" w:eastAsia="zh-CN"/>
        </w:rPr>
      </w:pPr>
      <w:r>
        <w:rPr>
          <w:rFonts w:eastAsia="等线"/>
          <w:lang w:val="en-GB" w:eastAsia="zh-CN"/>
        </w:rPr>
        <w:t>During one RACH attempt with multiple PRACH transmission, the intended transmission power for each of the PRACH should be the same. The intended transmission power means the calculated Tx power based on the power control procedure specified in TS</w:t>
      </w:r>
      <w:r w:rsidR="00B54B1F">
        <w:rPr>
          <w:rFonts w:eastAsia="等线"/>
          <w:lang w:val="en-GB" w:eastAsia="zh-CN"/>
        </w:rPr>
        <w:t xml:space="preserve"> </w:t>
      </w:r>
      <w:r>
        <w:rPr>
          <w:rFonts w:eastAsia="等线"/>
          <w:lang w:val="en-GB" w:eastAsia="zh-CN"/>
        </w:rPr>
        <w:t xml:space="preserve">38.213. It should be noted that the actual transmission power will consider the power prioritization </w:t>
      </w:r>
      <w:r w:rsidR="00B54B1F">
        <w:rPr>
          <w:rFonts w:eastAsia="等线"/>
          <w:lang w:val="en-GB" w:eastAsia="zh-CN"/>
        </w:rPr>
        <w:t xml:space="preserve">rules in the event of </w:t>
      </w:r>
      <w:r>
        <w:rPr>
          <w:rFonts w:eastAsia="等线"/>
          <w:lang w:val="en-GB" w:eastAsia="zh-CN"/>
        </w:rPr>
        <w:t xml:space="preserve">overlap with other UL signals. </w:t>
      </w:r>
    </w:p>
    <w:p w14:paraId="67EB62C7" w14:textId="3E5B4A8C" w:rsidR="00EB5DC7" w:rsidRPr="00EB5DC7" w:rsidRDefault="00EB5DC7" w:rsidP="003A3F36">
      <w:pPr>
        <w:rPr>
          <w:rFonts w:eastAsia="等线"/>
          <w:b/>
          <w:bCs/>
          <w:i/>
          <w:iCs/>
          <w:lang w:val="en-GB" w:eastAsia="zh-CN"/>
        </w:rPr>
      </w:pPr>
      <w:r w:rsidRPr="00EB5DC7">
        <w:rPr>
          <w:rFonts w:eastAsia="等线"/>
          <w:b/>
          <w:bCs/>
          <w:i/>
          <w:iCs/>
          <w:lang w:val="en-GB" w:eastAsia="zh-CN"/>
        </w:rPr>
        <w:t xml:space="preserve">Proposal </w:t>
      </w:r>
      <w:r w:rsidR="00235D05">
        <w:rPr>
          <w:rFonts w:eastAsia="等线"/>
          <w:b/>
          <w:bCs/>
          <w:i/>
          <w:iCs/>
          <w:lang w:val="en-GB" w:eastAsia="zh-CN"/>
        </w:rPr>
        <w:t>9</w:t>
      </w:r>
      <w:r w:rsidRPr="00EB5DC7">
        <w:rPr>
          <w:rFonts w:eastAsia="等线"/>
          <w:b/>
          <w:bCs/>
          <w:i/>
          <w:iCs/>
          <w:lang w:val="en-GB" w:eastAsia="zh-CN"/>
        </w:rPr>
        <w:t xml:space="preserve">: </w:t>
      </w:r>
      <w:r w:rsidR="00772D62">
        <w:rPr>
          <w:rFonts w:eastAsia="等线"/>
          <w:b/>
          <w:bCs/>
          <w:i/>
          <w:iCs/>
          <w:lang w:val="en-GB" w:eastAsia="zh-CN"/>
        </w:rPr>
        <w:t>T</w:t>
      </w:r>
      <w:r w:rsidRPr="00EB5DC7">
        <w:rPr>
          <w:rFonts w:eastAsia="等线"/>
          <w:b/>
          <w:bCs/>
          <w:i/>
          <w:iCs/>
          <w:lang w:val="en-GB" w:eastAsia="zh-CN"/>
        </w:rPr>
        <w:t xml:space="preserve">he </w:t>
      </w:r>
      <w:r w:rsidR="00B54B1F">
        <w:rPr>
          <w:rFonts w:eastAsia="等线"/>
          <w:b/>
          <w:bCs/>
          <w:i/>
          <w:iCs/>
          <w:lang w:val="en-GB" w:eastAsia="zh-CN"/>
        </w:rPr>
        <w:t>calculated</w:t>
      </w:r>
      <w:r w:rsidR="00B54B1F" w:rsidRPr="00EB5DC7">
        <w:rPr>
          <w:rFonts w:eastAsia="等线"/>
          <w:b/>
          <w:bCs/>
          <w:i/>
          <w:iCs/>
          <w:lang w:val="en-GB" w:eastAsia="zh-CN"/>
        </w:rPr>
        <w:t xml:space="preserve"> </w:t>
      </w:r>
      <w:r w:rsidRPr="00EB5DC7">
        <w:rPr>
          <w:rFonts w:eastAsia="等线"/>
          <w:b/>
          <w:bCs/>
          <w:i/>
          <w:iCs/>
          <w:lang w:val="en-GB" w:eastAsia="zh-CN"/>
        </w:rPr>
        <w:t>transmission power for each of the PRACH in one attempt should be the same.</w:t>
      </w:r>
    </w:p>
    <w:p w14:paraId="45728DD1" w14:textId="56B766C9" w:rsidR="00EB5DC7" w:rsidRDefault="00EB5DC7" w:rsidP="003A3F36">
      <w:pPr>
        <w:rPr>
          <w:rFonts w:eastAsia="等线"/>
          <w:lang w:val="en-GB" w:eastAsia="zh-CN"/>
        </w:rPr>
      </w:pPr>
    </w:p>
    <w:p w14:paraId="54EF2162" w14:textId="2F39C5FC" w:rsidR="00EB5DC7" w:rsidRDefault="00EB5DC7" w:rsidP="003A3F36">
      <w:pPr>
        <w:rPr>
          <w:rFonts w:eastAsia="等线"/>
          <w:lang w:val="en-GB" w:eastAsia="zh-CN"/>
        </w:rPr>
      </w:pPr>
      <w:r>
        <w:rPr>
          <w:rFonts w:eastAsia="等线"/>
          <w:lang w:val="en-GB" w:eastAsia="zh-CN"/>
        </w:rPr>
        <w:t xml:space="preserve">In order to keep the same calculated Tx power for all PRACH </w:t>
      </w:r>
      <w:r w:rsidR="00B54B1F">
        <w:rPr>
          <w:rFonts w:eastAsia="等线"/>
          <w:lang w:val="en-GB" w:eastAsia="zh-CN"/>
        </w:rPr>
        <w:t xml:space="preserve">transmissions </w:t>
      </w:r>
      <w:r>
        <w:rPr>
          <w:rFonts w:eastAsia="等线"/>
          <w:lang w:val="en-GB" w:eastAsia="zh-CN"/>
        </w:rPr>
        <w:t xml:space="preserve">in one attempt, the same measurement of the same reference signal to calculate the pathloss should be applied, otherwise, there is </w:t>
      </w:r>
      <w:r w:rsidR="004C7A30">
        <w:rPr>
          <w:rFonts w:eastAsia="等线"/>
          <w:lang w:val="en-GB" w:eastAsia="zh-CN"/>
        </w:rPr>
        <w:t>great possibility that</w:t>
      </w:r>
      <w:r>
        <w:rPr>
          <w:rFonts w:eastAsia="等线"/>
          <w:lang w:val="en-GB" w:eastAsia="zh-CN"/>
        </w:rPr>
        <w:t xml:space="preserve"> the path loss value could vary from different reference signals or from different measurements from same reference signal</w:t>
      </w:r>
      <w:r w:rsidR="00603343">
        <w:rPr>
          <w:rFonts w:eastAsia="等线"/>
          <w:lang w:val="en-GB" w:eastAsia="zh-CN"/>
        </w:rPr>
        <w:t xml:space="preserve">. </w:t>
      </w:r>
    </w:p>
    <w:p w14:paraId="120A3521" w14:textId="2F09C5CC" w:rsidR="00EB5DC7" w:rsidRPr="00EB5DC7" w:rsidRDefault="00EB5DC7" w:rsidP="003A3F36">
      <w:pPr>
        <w:rPr>
          <w:rFonts w:eastAsia="等线"/>
          <w:b/>
          <w:bCs/>
          <w:i/>
          <w:iCs/>
          <w:lang w:val="en-GB" w:eastAsia="zh-CN"/>
        </w:rPr>
      </w:pPr>
      <w:r w:rsidRPr="00EB5DC7">
        <w:rPr>
          <w:rFonts w:eastAsia="等线"/>
          <w:b/>
          <w:bCs/>
          <w:i/>
          <w:iCs/>
          <w:lang w:val="en-GB" w:eastAsia="zh-CN"/>
        </w:rPr>
        <w:t xml:space="preserve">Proposal </w:t>
      </w:r>
      <w:r w:rsidR="00235D05">
        <w:rPr>
          <w:rFonts w:eastAsia="等线"/>
          <w:b/>
          <w:bCs/>
          <w:i/>
          <w:iCs/>
          <w:lang w:val="en-GB" w:eastAsia="zh-CN"/>
        </w:rPr>
        <w:t>10</w:t>
      </w:r>
      <w:r w:rsidRPr="00EB5DC7">
        <w:rPr>
          <w:rFonts w:eastAsia="等线"/>
          <w:b/>
          <w:bCs/>
          <w:i/>
          <w:iCs/>
          <w:lang w:val="en-GB" w:eastAsia="zh-CN"/>
        </w:rPr>
        <w:t xml:space="preserve">: </w:t>
      </w:r>
      <w:r w:rsidR="00772D62">
        <w:rPr>
          <w:rFonts w:eastAsia="等线"/>
          <w:b/>
          <w:bCs/>
          <w:i/>
          <w:iCs/>
          <w:lang w:val="en-GB" w:eastAsia="zh-CN"/>
        </w:rPr>
        <w:t>T</w:t>
      </w:r>
      <w:r w:rsidRPr="00EB5DC7">
        <w:rPr>
          <w:rFonts w:eastAsia="等线"/>
          <w:b/>
          <w:bCs/>
          <w:i/>
          <w:iCs/>
          <w:lang w:val="en-GB" w:eastAsia="zh-CN"/>
        </w:rPr>
        <w:t xml:space="preserve">he same measurement of the same reference signal to calculate the pathloss should be applied for each of the </w:t>
      </w:r>
      <w:r w:rsidR="003F347A">
        <w:rPr>
          <w:rFonts w:eastAsia="等线"/>
          <w:b/>
          <w:bCs/>
          <w:i/>
          <w:iCs/>
          <w:lang w:val="en-GB" w:eastAsia="zh-CN"/>
        </w:rPr>
        <w:t>Multiple PRACH transmission</w:t>
      </w:r>
      <w:r w:rsidR="00B54B1F">
        <w:rPr>
          <w:rFonts w:eastAsia="等线"/>
          <w:b/>
          <w:bCs/>
          <w:i/>
          <w:iCs/>
          <w:lang w:val="en-GB" w:eastAsia="zh-CN"/>
        </w:rPr>
        <w:t xml:space="preserve">s </w:t>
      </w:r>
      <w:r w:rsidRPr="00EB5DC7">
        <w:rPr>
          <w:rFonts w:eastAsia="等线"/>
          <w:b/>
          <w:bCs/>
          <w:i/>
          <w:iCs/>
          <w:lang w:val="en-GB" w:eastAsia="zh-CN"/>
        </w:rPr>
        <w:t>in one attempt</w:t>
      </w:r>
      <w:r w:rsidR="00603343">
        <w:rPr>
          <w:rFonts w:eastAsia="等线"/>
          <w:b/>
          <w:bCs/>
          <w:i/>
          <w:iCs/>
          <w:lang w:val="en-GB" w:eastAsia="zh-CN"/>
        </w:rPr>
        <w:t>.</w:t>
      </w:r>
    </w:p>
    <w:p w14:paraId="4C60FDF4" w14:textId="77777777" w:rsidR="00EB5DC7" w:rsidRDefault="00EB5DC7" w:rsidP="003A3F36">
      <w:pPr>
        <w:rPr>
          <w:rFonts w:eastAsia="等线"/>
          <w:lang w:val="en-GB" w:eastAsia="zh-CN"/>
        </w:rPr>
      </w:pPr>
    </w:p>
    <w:p w14:paraId="1A06C1CA" w14:textId="4425EE96" w:rsidR="003A3F36" w:rsidRPr="00BA779A" w:rsidRDefault="003A3F36" w:rsidP="003A3F36">
      <w:pPr>
        <w:rPr>
          <w:rFonts w:eastAsia="等线"/>
          <w:b/>
          <w:bCs/>
          <w:i/>
          <w:iCs/>
          <w:u w:val="single"/>
          <w:lang w:val="en-GB" w:eastAsia="zh-CN"/>
        </w:rPr>
      </w:pPr>
      <w:r w:rsidRPr="00BA779A">
        <w:rPr>
          <w:rFonts w:eastAsia="等线"/>
          <w:b/>
          <w:bCs/>
          <w:i/>
          <w:iCs/>
          <w:u w:val="single"/>
          <w:lang w:val="en-GB" w:eastAsia="zh-CN"/>
        </w:rPr>
        <w:t>Power ramping</w:t>
      </w:r>
    </w:p>
    <w:p w14:paraId="7E3EDA23" w14:textId="611D4EF1" w:rsidR="006A3431" w:rsidRDefault="006A3431" w:rsidP="003A3F36">
      <w:pPr>
        <w:rPr>
          <w:rFonts w:eastAsia="等线"/>
          <w:lang w:val="en-GB" w:eastAsia="zh-CN"/>
        </w:rPr>
      </w:pPr>
      <w:r>
        <w:rPr>
          <w:rFonts w:eastAsia="等线"/>
          <w:lang w:val="en-GB" w:eastAsia="zh-CN"/>
        </w:rPr>
        <w:t>In NR Rel-15, the power ramping counter is introduced in addition to the</w:t>
      </w:r>
      <w:r w:rsidR="004C7A30">
        <w:rPr>
          <w:rFonts w:eastAsia="等线"/>
          <w:lang w:val="en-GB" w:eastAsia="zh-CN"/>
        </w:rPr>
        <w:t xml:space="preserve"> legacy</w:t>
      </w:r>
      <w:r>
        <w:rPr>
          <w:rFonts w:eastAsia="等线"/>
          <w:lang w:val="en-GB" w:eastAsia="zh-CN"/>
        </w:rPr>
        <w:t xml:space="preserve"> preamble transmission counter. The power ramping counter will increase during the RACH re-attempt if the selected UL Tx beam and the selected SSB do</w:t>
      </w:r>
      <w:r w:rsidR="00BD4073">
        <w:rPr>
          <w:rFonts w:eastAsia="等线"/>
          <w:lang w:val="en-GB" w:eastAsia="zh-CN"/>
        </w:rPr>
        <w:t>es</w:t>
      </w:r>
      <w:r>
        <w:rPr>
          <w:rFonts w:eastAsia="等线"/>
          <w:lang w:val="en-GB" w:eastAsia="zh-CN"/>
        </w:rPr>
        <w:t xml:space="preserve">n’t change, </w:t>
      </w:r>
      <w:r w:rsidR="00BA779A">
        <w:rPr>
          <w:rFonts w:eastAsia="等线"/>
          <w:lang w:val="en-GB" w:eastAsia="zh-CN"/>
        </w:rPr>
        <w:t>other</w:t>
      </w:r>
      <w:r>
        <w:rPr>
          <w:rFonts w:eastAsia="等线"/>
          <w:lang w:val="en-GB" w:eastAsia="zh-CN"/>
        </w:rPr>
        <w:t xml:space="preserve">wise, the power ramping counter should </w:t>
      </w:r>
      <w:r w:rsidR="009533EB">
        <w:rPr>
          <w:rFonts w:eastAsia="等线"/>
          <w:lang w:val="en-GB" w:eastAsia="zh-CN"/>
        </w:rPr>
        <w:t xml:space="preserve">be </w:t>
      </w:r>
      <w:r>
        <w:rPr>
          <w:rFonts w:eastAsia="等线"/>
          <w:lang w:val="en-GB" w:eastAsia="zh-CN"/>
        </w:rPr>
        <w:t xml:space="preserve">kept </w:t>
      </w:r>
      <w:r w:rsidR="009533EB">
        <w:rPr>
          <w:rFonts w:eastAsia="等线"/>
          <w:lang w:val="en-GB" w:eastAsia="zh-CN"/>
        </w:rPr>
        <w:t>unchanged</w:t>
      </w:r>
      <w:r w:rsidR="00BA779A">
        <w:rPr>
          <w:rFonts w:eastAsia="等线"/>
          <w:lang w:val="en-GB" w:eastAsia="zh-CN"/>
        </w:rPr>
        <w:t>.</w:t>
      </w:r>
      <w:r>
        <w:rPr>
          <w:rFonts w:eastAsia="等线"/>
          <w:lang w:val="en-GB" w:eastAsia="zh-CN"/>
        </w:rPr>
        <w:t xml:space="preserve"> </w:t>
      </w:r>
      <w:r w:rsidR="00BD4073">
        <w:rPr>
          <w:rFonts w:eastAsia="等线"/>
          <w:lang w:val="en-GB" w:eastAsia="zh-CN"/>
        </w:rPr>
        <w:t xml:space="preserve">A </w:t>
      </w:r>
      <w:r w:rsidR="00BA779A">
        <w:rPr>
          <w:rFonts w:eastAsia="等线"/>
          <w:lang w:val="en-GB" w:eastAsia="zh-CN"/>
        </w:rPr>
        <w:t xml:space="preserve">similar principle </w:t>
      </w:r>
      <w:r w:rsidR="00BD4073">
        <w:rPr>
          <w:rFonts w:eastAsia="等线"/>
          <w:lang w:val="en-GB" w:eastAsia="zh-CN"/>
        </w:rPr>
        <w:t>can</w:t>
      </w:r>
      <w:r w:rsidR="00BA779A">
        <w:rPr>
          <w:rFonts w:eastAsia="等线"/>
          <w:lang w:val="en-GB" w:eastAsia="zh-CN"/>
        </w:rPr>
        <w:t xml:space="preserve"> appl</w:t>
      </w:r>
      <w:r w:rsidR="00BD4073">
        <w:rPr>
          <w:rFonts w:eastAsia="等线"/>
          <w:lang w:val="en-GB" w:eastAsia="zh-CN"/>
        </w:rPr>
        <w:t>y</w:t>
      </w:r>
      <w:r w:rsidR="00BA779A">
        <w:rPr>
          <w:rFonts w:eastAsia="等线"/>
          <w:lang w:val="en-GB" w:eastAsia="zh-CN"/>
        </w:rPr>
        <w:t xml:space="preserve"> to multiple PRACH transmission</w:t>
      </w:r>
      <w:r w:rsidR="00BD4073">
        <w:rPr>
          <w:rFonts w:eastAsia="等线"/>
          <w:lang w:val="en-GB" w:eastAsia="zh-CN"/>
        </w:rPr>
        <w:t>s</w:t>
      </w:r>
      <w:r w:rsidR="00BA779A">
        <w:rPr>
          <w:rFonts w:eastAsia="等线"/>
          <w:lang w:val="en-GB" w:eastAsia="zh-CN"/>
        </w:rPr>
        <w:t xml:space="preserve"> with same Tx beam. For multiple PRACH transmission</w:t>
      </w:r>
      <w:r w:rsidR="00BD4073">
        <w:rPr>
          <w:rFonts w:eastAsia="等线"/>
          <w:lang w:val="en-GB" w:eastAsia="zh-CN"/>
        </w:rPr>
        <w:t>s</w:t>
      </w:r>
      <w:r w:rsidR="00BA779A">
        <w:rPr>
          <w:rFonts w:eastAsia="等线"/>
          <w:lang w:val="en-GB" w:eastAsia="zh-CN"/>
        </w:rPr>
        <w:t xml:space="preserve"> with different Tx beam, a different manner to consider the change of UL Tx beam</w:t>
      </w:r>
      <w:r w:rsidR="004C7A30">
        <w:rPr>
          <w:rFonts w:eastAsia="等线"/>
          <w:lang w:val="en-GB" w:eastAsia="zh-CN"/>
        </w:rPr>
        <w:t>(s)</w:t>
      </w:r>
      <w:r w:rsidR="00BA779A">
        <w:rPr>
          <w:rFonts w:eastAsia="等线"/>
          <w:lang w:val="en-GB" w:eastAsia="zh-CN"/>
        </w:rPr>
        <w:t xml:space="preserve"> should be studied.</w:t>
      </w:r>
    </w:p>
    <w:p w14:paraId="5C3E929B" w14:textId="0A252623" w:rsidR="00BA779A" w:rsidRDefault="00BA779A" w:rsidP="003A3F36">
      <w:pPr>
        <w:rPr>
          <w:rFonts w:eastAsia="等线"/>
          <w:b/>
          <w:bCs/>
          <w:i/>
          <w:iCs/>
          <w:lang w:val="en-GB" w:eastAsia="zh-CN"/>
        </w:rPr>
      </w:pPr>
      <w:r w:rsidRPr="00BA779A">
        <w:rPr>
          <w:rFonts w:eastAsia="等线"/>
          <w:b/>
          <w:bCs/>
          <w:i/>
          <w:iCs/>
          <w:lang w:val="en-GB" w:eastAsia="zh-CN"/>
        </w:rPr>
        <w:t xml:space="preserve">Proposal </w:t>
      </w:r>
      <w:r w:rsidR="00235D05">
        <w:rPr>
          <w:rFonts w:eastAsia="等线"/>
          <w:b/>
          <w:bCs/>
          <w:i/>
          <w:iCs/>
          <w:lang w:val="en-GB" w:eastAsia="zh-CN"/>
        </w:rPr>
        <w:t>11</w:t>
      </w:r>
      <w:r w:rsidRPr="00BA779A">
        <w:rPr>
          <w:rFonts w:eastAsia="等线"/>
          <w:b/>
          <w:bCs/>
          <w:i/>
          <w:iCs/>
          <w:lang w:val="en-GB" w:eastAsia="zh-CN"/>
        </w:rPr>
        <w:t xml:space="preserve">: </w:t>
      </w:r>
      <w:r w:rsidR="001E21BF">
        <w:rPr>
          <w:rFonts w:eastAsia="等线"/>
          <w:b/>
          <w:bCs/>
          <w:i/>
          <w:iCs/>
          <w:lang w:val="en-GB" w:eastAsia="zh-CN"/>
        </w:rPr>
        <w:t>A</w:t>
      </w:r>
      <w:r w:rsidR="001E21BF" w:rsidRPr="00BA779A">
        <w:rPr>
          <w:rFonts w:eastAsia="等线"/>
          <w:b/>
          <w:bCs/>
          <w:i/>
          <w:iCs/>
          <w:lang w:val="en-GB" w:eastAsia="zh-CN"/>
        </w:rPr>
        <w:t xml:space="preserve"> </w:t>
      </w:r>
      <w:r w:rsidRPr="00BA779A">
        <w:rPr>
          <w:rFonts w:eastAsia="等线"/>
          <w:b/>
          <w:bCs/>
          <w:i/>
          <w:iCs/>
          <w:lang w:val="en-GB" w:eastAsia="zh-CN"/>
        </w:rPr>
        <w:t xml:space="preserve">similar principle of </w:t>
      </w:r>
      <w:r w:rsidR="001E21BF">
        <w:rPr>
          <w:rFonts w:eastAsia="等线"/>
          <w:b/>
          <w:bCs/>
          <w:i/>
          <w:iCs/>
          <w:lang w:val="en-GB" w:eastAsia="zh-CN"/>
        </w:rPr>
        <w:t xml:space="preserve">Rel-15 </w:t>
      </w:r>
      <w:r w:rsidRPr="00BA779A">
        <w:rPr>
          <w:rFonts w:eastAsia="等线"/>
          <w:b/>
          <w:bCs/>
          <w:i/>
          <w:iCs/>
          <w:lang w:val="en-GB" w:eastAsia="zh-CN"/>
        </w:rPr>
        <w:t xml:space="preserve">power ramping behaviour </w:t>
      </w:r>
      <w:r w:rsidR="001E21BF">
        <w:rPr>
          <w:rFonts w:eastAsia="等线"/>
          <w:b/>
          <w:bCs/>
          <w:i/>
          <w:iCs/>
          <w:lang w:val="en-GB" w:eastAsia="zh-CN"/>
        </w:rPr>
        <w:t>can</w:t>
      </w:r>
      <w:r w:rsidRPr="00BA779A">
        <w:rPr>
          <w:rFonts w:eastAsia="等线"/>
          <w:b/>
          <w:bCs/>
          <w:i/>
          <w:iCs/>
          <w:lang w:val="en-GB" w:eastAsia="zh-CN"/>
        </w:rPr>
        <w:t xml:space="preserve"> appl</w:t>
      </w:r>
      <w:r w:rsidR="001E21BF">
        <w:rPr>
          <w:rFonts w:eastAsia="等线"/>
          <w:b/>
          <w:bCs/>
          <w:i/>
          <w:iCs/>
          <w:lang w:val="en-GB" w:eastAsia="zh-CN"/>
        </w:rPr>
        <w:t>y</w:t>
      </w:r>
      <w:r w:rsidRPr="00BA779A">
        <w:rPr>
          <w:rFonts w:eastAsia="等线"/>
          <w:b/>
          <w:bCs/>
          <w:i/>
          <w:iCs/>
          <w:lang w:val="en-GB" w:eastAsia="zh-CN"/>
        </w:rPr>
        <w:t xml:space="preserve"> to multiple PRACH transmission with same Tx beam, FFS the case with different Tx beams if supported.</w:t>
      </w:r>
    </w:p>
    <w:p w14:paraId="76418E4D" w14:textId="77777777" w:rsidR="00BA779A" w:rsidRPr="00BA779A" w:rsidRDefault="00BA779A" w:rsidP="003A3F36">
      <w:pPr>
        <w:rPr>
          <w:rFonts w:eastAsia="等线"/>
          <w:b/>
          <w:bCs/>
          <w:i/>
          <w:iCs/>
          <w:lang w:val="en-GB" w:eastAsia="zh-CN"/>
        </w:rPr>
      </w:pPr>
    </w:p>
    <w:p w14:paraId="3AB2A046" w14:textId="0AD99D5F" w:rsidR="003A3F36" w:rsidRPr="00025B66" w:rsidRDefault="003A3F36" w:rsidP="003A3F36">
      <w:pPr>
        <w:rPr>
          <w:rFonts w:eastAsia="等线"/>
          <w:b/>
          <w:bCs/>
          <w:i/>
          <w:iCs/>
          <w:u w:val="single"/>
          <w:lang w:val="en-GB" w:eastAsia="zh-CN"/>
        </w:rPr>
      </w:pPr>
      <w:r w:rsidRPr="00025B66">
        <w:rPr>
          <w:rFonts w:eastAsia="等线" w:hint="eastAsia"/>
          <w:b/>
          <w:bCs/>
          <w:i/>
          <w:iCs/>
          <w:u w:val="single"/>
          <w:lang w:val="en-GB" w:eastAsia="zh-CN"/>
        </w:rPr>
        <w:t>R</w:t>
      </w:r>
      <w:r w:rsidRPr="00025B66">
        <w:rPr>
          <w:rFonts w:eastAsia="等线"/>
          <w:b/>
          <w:bCs/>
          <w:i/>
          <w:iCs/>
          <w:u w:val="single"/>
          <w:lang w:val="en-GB" w:eastAsia="zh-CN"/>
        </w:rPr>
        <w:t>AR monitoring</w:t>
      </w:r>
    </w:p>
    <w:p w14:paraId="59770546" w14:textId="1A18E732" w:rsidR="00F22196" w:rsidRDefault="00F22196" w:rsidP="003A3F36">
      <w:pPr>
        <w:rPr>
          <w:rFonts w:eastAsia="等线"/>
          <w:lang w:val="en-GB" w:eastAsia="zh-CN"/>
        </w:rPr>
      </w:pPr>
      <w:r>
        <w:rPr>
          <w:rFonts w:eastAsia="等线"/>
          <w:lang w:val="en-GB" w:eastAsia="zh-CN"/>
        </w:rPr>
        <w:t xml:space="preserve">After the multiple </w:t>
      </w:r>
      <w:r w:rsidR="001E21BF">
        <w:rPr>
          <w:rFonts w:eastAsia="等线"/>
          <w:lang w:val="en-GB" w:eastAsia="zh-CN"/>
        </w:rPr>
        <w:t>P</w:t>
      </w:r>
      <w:r>
        <w:rPr>
          <w:rFonts w:eastAsia="等线"/>
          <w:lang w:val="en-GB" w:eastAsia="zh-CN"/>
        </w:rPr>
        <w:t>RACH transmission</w:t>
      </w:r>
      <w:r w:rsidR="00B54B1F">
        <w:rPr>
          <w:rFonts w:eastAsia="等线"/>
          <w:lang w:val="en-GB" w:eastAsia="zh-CN"/>
        </w:rPr>
        <w:t>s</w:t>
      </w:r>
      <w:r>
        <w:rPr>
          <w:rFonts w:eastAsia="等线"/>
          <w:lang w:val="en-GB" w:eastAsia="zh-CN"/>
        </w:rPr>
        <w:t>,</w:t>
      </w:r>
      <w:r w:rsidR="00CC3573">
        <w:rPr>
          <w:rFonts w:eastAsia="等线"/>
          <w:lang w:val="en-GB" w:eastAsia="zh-CN"/>
        </w:rPr>
        <w:t xml:space="preserve"> </w:t>
      </w:r>
      <w:r w:rsidR="00B54B1F">
        <w:rPr>
          <w:rFonts w:eastAsia="等线"/>
          <w:lang w:val="en-GB" w:eastAsia="zh-CN"/>
        </w:rPr>
        <w:t xml:space="preserve">the </w:t>
      </w:r>
      <w:r w:rsidR="00CC3573">
        <w:rPr>
          <w:rFonts w:eastAsia="等线"/>
          <w:lang w:val="en-GB" w:eastAsia="zh-CN"/>
        </w:rPr>
        <w:t xml:space="preserve">UE needs to monitor the feedback from gNB. However, given different design </w:t>
      </w:r>
      <w:r w:rsidR="001E21BF">
        <w:rPr>
          <w:rFonts w:eastAsia="等线"/>
          <w:lang w:val="en-GB" w:eastAsia="zh-CN"/>
        </w:rPr>
        <w:t>choices</w:t>
      </w:r>
      <w:r w:rsidR="00CC3573">
        <w:rPr>
          <w:rFonts w:eastAsia="等线"/>
          <w:lang w:val="en-GB" w:eastAsia="zh-CN"/>
        </w:rPr>
        <w:t>, several aspects should be considered.</w:t>
      </w:r>
    </w:p>
    <w:p w14:paraId="614936D7" w14:textId="5B7B5552" w:rsidR="00CC3573" w:rsidRDefault="00CC3573" w:rsidP="003A3F36">
      <w:pPr>
        <w:rPr>
          <w:rFonts w:eastAsia="等线"/>
          <w:lang w:val="en-GB" w:eastAsia="zh-CN"/>
        </w:rPr>
      </w:pPr>
      <w:r>
        <w:rPr>
          <w:rFonts w:eastAsia="等线"/>
          <w:lang w:val="en-GB" w:eastAsia="zh-CN"/>
        </w:rPr>
        <w:t>First, when to start the monitoring</w:t>
      </w:r>
      <w:r w:rsidR="00B54B1F">
        <w:rPr>
          <w:rFonts w:eastAsia="等线"/>
          <w:lang w:val="en-GB" w:eastAsia="zh-CN"/>
        </w:rPr>
        <w:t xml:space="preserve"> RAR</w:t>
      </w:r>
      <w:r>
        <w:rPr>
          <w:rFonts w:eastAsia="等线"/>
          <w:lang w:val="en-GB" w:eastAsia="zh-CN"/>
        </w:rPr>
        <w:t>? Following the discussion progress in Rel-15, after the first PRACH transmission</w:t>
      </w:r>
      <w:r w:rsidR="00B6095B">
        <w:rPr>
          <w:rFonts w:eastAsia="等线"/>
          <w:lang w:val="en-GB" w:eastAsia="zh-CN"/>
        </w:rPr>
        <w:t xml:space="preserve">, </w:t>
      </w:r>
      <w:r w:rsidR="00B54B1F">
        <w:rPr>
          <w:rFonts w:eastAsia="等线"/>
          <w:lang w:val="en-GB" w:eastAsia="zh-CN"/>
        </w:rPr>
        <w:t xml:space="preserve">a </w:t>
      </w:r>
      <w:r w:rsidR="00B6095B">
        <w:rPr>
          <w:rFonts w:eastAsia="等线"/>
          <w:lang w:val="en-GB" w:eastAsia="zh-CN"/>
        </w:rPr>
        <w:t xml:space="preserve">UE </w:t>
      </w:r>
      <w:r w:rsidR="00B54B1F">
        <w:rPr>
          <w:rFonts w:eastAsia="等线"/>
          <w:lang w:val="en-GB" w:eastAsia="zh-CN"/>
        </w:rPr>
        <w:t xml:space="preserve">may </w:t>
      </w:r>
      <w:r w:rsidR="00B6095B">
        <w:rPr>
          <w:rFonts w:eastAsia="等线"/>
          <w:lang w:val="en-GB" w:eastAsia="zh-CN"/>
        </w:rPr>
        <w:t>be allowed to monitor</w:t>
      </w:r>
      <w:r w:rsidR="00B54B1F">
        <w:rPr>
          <w:rFonts w:eastAsia="等线"/>
          <w:lang w:val="en-GB" w:eastAsia="zh-CN"/>
        </w:rPr>
        <w:t xml:space="preserve"> RAR</w:t>
      </w:r>
      <w:r w:rsidR="00B6095B">
        <w:rPr>
          <w:rFonts w:eastAsia="等线"/>
          <w:lang w:val="en-GB" w:eastAsia="zh-CN"/>
        </w:rPr>
        <w:t xml:space="preserve">. However, </w:t>
      </w:r>
      <w:r w:rsidR="00EB4F66">
        <w:rPr>
          <w:rFonts w:eastAsia="等线"/>
          <w:lang w:val="en-GB" w:eastAsia="zh-CN"/>
        </w:rPr>
        <w:t xml:space="preserve">at that time </w:t>
      </w:r>
      <w:r w:rsidR="00B6095B">
        <w:rPr>
          <w:rFonts w:eastAsia="等线"/>
          <w:lang w:val="en-GB" w:eastAsia="zh-CN"/>
        </w:rPr>
        <w:t xml:space="preserve">there </w:t>
      </w:r>
      <w:r w:rsidR="00EB4F66">
        <w:rPr>
          <w:rFonts w:eastAsia="等线"/>
          <w:lang w:val="en-GB" w:eastAsia="zh-CN"/>
        </w:rPr>
        <w:t xml:space="preserve">was </w:t>
      </w:r>
      <w:r w:rsidR="00B6095B">
        <w:rPr>
          <w:rFonts w:eastAsia="等线"/>
          <w:lang w:val="en-GB" w:eastAsia="zh-CN"/>
        </w:rPr>
        <w:t>no strong consider</w:t>
      </w:r>
      <w:r w:rsidR="00EB4F66">
        <w:rPr>
          <w:rFonts w:eastAsia="等线"/>
          <w:lang w:val="en-GB" w:eastAsia="zh-CN"/>
        </w:rPr>
        <w:t xml:space="preserve">ation to optimize the procedure </w:t>
      </w:r>
      <w:proofErr w:type="gramStart"/>
      <w:r w:rsidR="00EB4F66">
        <w:rPr>
          <w:rFonts w:eastAsia="等线"/>
          <w:lang w:val="en-GB" w:eastAsia="zh-CN"/>
        </w:rPr>
        <w:t xml:space="preserve">for </w:t>
      </w:r>
      <w:r w:rsidR="00B6095B">
        <w:rPr>
          <w:rFonts w:eastAsia="等线"/>
          <w:lang w:val="en-GB" w:eastAsia="zh-CN"/>
        </w:rPr>
        <w:t xml:space="preserve"> </w:t>
      </w:r>
      <w:r w:rsidR="00B52F46">
        <w:rPr>
          <w:rFonts w:eastAsia="等线"/>
          <w:lang w:val="en-GB" w:eastAsia="zh-CN"/>
        </w:rPr>
        <w:t>coverage</w:t>
      </w:r>
      <w:proofErr w:type="gramEnd"/>
      <w:r w:rsidR="00B52F46">
        <w:rPr>
          <w:rFonts w:eastAsia="等线"/>
          <w:lang w:val="en-GB" w:eastAsia="zh-CN"/>
        </w:rPr>
        <w:t xml:space="preserve"> enhancement. If th</w:t>
      </w:r>
      <w:r w:rsidR="00EB4F66">
        <w:rPr>
          <w:rFonts w:eastAsia="等线"/>
          <w:lang w:val="en-GB" w:eastAsia="zh-CN"/>
        </w:rPr>
        <w:t>e</w:t>
      </w:r>
      <w:r w:rsidR="00B52F46">
        <w:rPr>
          <w:rFonts w:eastAsia="等线"/>
          <w:lang w:val="en-GB" w:eastAsia="zh-CN"/>
        </w:rPr>
        <w:t xml:space="preserve"> coverage limited use case</w:t>
      </w:r>
      <w:r w:rsidR="00B54B1F">
        <w:rPr>
          <w:rFonts w:eastAsia="等线"/>
          <w:lang w:val="en-GB" w:eastAsia="zh-CN"/>
        </w:rPr>
        <w:t xml:space="preserve"> is considered</w:t>
      </w:r>
      <w:r w:rsidR="00B52F46">
        <w:rPr>
          <w:rFonts w:eastAsia="等线"/>
          <w:lang w:val="en-GB" w:eastAsia="zh-CN"/>
        </w:rPr>
        <w:t xml:space="preserve">, then starting </w:t>
      </w:r>
      <w:r w:rsidR="003C027A">
        <w:rPr>
          <w:rFonts w:eastAsia="等线"/>
          <w:lang w:val="en-GB" w:eastAsia="zh-CN"/>
        </w:rPr>
        <w:t xml:space="preserve">of RAR </w:t>
      </w:r>
      <w:r w:rsidR="00B52F46">
        <w:rPr>
          <w:rFonts w:eastAsia="等线"/>
          <w:lang w:val="en-GB" w:eastAsia="zh-CN"/>
        </w:rPr>
        <w:t>monitor</w:t>
      </w:r>
      <w:r w:rsidR="00EB4F66">
        <w:rPr>
          <w:rFonts w:eastAsia="等线"/>
          <w:lang w:val="en-GB" w:eastAsia="zh-CN"/>
        </w:rPr>
        <w:t>ing</w:t>
      </w:r>
      <w:r w:rsidR="00B52F46">
        <w:rPr>
          <w:rFonts w:eastAsia="等线"/>
          <w:lang w:val="en-GB" w:eastAsia="zh-CN"/>
        </w:rPr>
        <w:t xml:space="preserve"> after all multiple PRACH transmission</w:t>
      </w:r>
      <w:r w:rsidR="00EB4F66">
        <w:rPr>
          <w:rFonts w:eastAsia="等线"/>
          <w:lang w:val="en-GB" w:eastAsia="zh-CN"/>
        </w:rPr>
        <w:t>s</w:t>
      </w:r>
      <w:r w:rsidR="00B52F46">
        <w:rPr>
          <w:rFonts w:eastAsia="等线"/>
          <w:lang w:val="en-GB" w:eastAsia="zh-CN"/>
        </w:rPr>
        <w:t xml:space="preserve"> </w:t>
      </w:r>
      <w:r w:rsidR="00B54B1F">
        <w:rPr>
          <w:rFonts w:eastAsia="等线"/>
          <w:lang w:val="en-GB" w:eastAsia="zh-CN"/>
        </w:rPr>
        <w:t xml:space="preserve">may </w:t>
      </w:r>
      <w:r w:rsidR="00B52F46">
        <w:rPr>
          <w:rFonts w:eastAsia="等线"/>
          <w:lang w:val="en-GB" w:eastAsia="zh-CN"/>
        </w:rPr>
        <w:t xml:space="preserve">be more effective. </w:t>
      </w:r>
    </w:p>
    <w:p w14:paraId="4AE4A214" w14:textId="4DE071F3" w:rsidR="00F22196" w:rsidRDefault="002362E3" w:rsidP="003A3F36">
      <w:pPr>
        <w:rPr>
          <w:rFonts w:eastAsia="等线"/>
          <w:lang w:val="en-GB" w:eastAsia="zh-CN"/>
        </w:rPr>
      </w:pPr>
      <w:r>
        <w:rPr>
          <w:rFonts w:eastAsia="等线"/>
          <w:lang w:val="en-GB" w:eastAsia="zh-CN"/>
        </w:rPr>
        <w:t xml:space="preserve">Second, does UE expect to </w:t>
      </w:r>
      <w:r w:rsidR="00EB4F66">
        <w:rPr>
          <w:rFonts w:eastAsia="等线"/>
          <w:lang w:val="en-GB" w:eastAsia="zh-CN"/>
        </w:rPr>
        <w:t xml:space="preserve">receive </w:t>
      </w:r>
      <w:r>
        <w:rPr>
          <w:rFonts w:eastAsia="等线"/>
          <w:lang w:val="en-GB" w:eastAsia="zh-CN"/>
        </w:rPr>
        <w:t>multiple RAR</w:t>
      </w:r>
      <w:r w:rsidR="00EB4F66">
        <w:rPr>
          <w:rFonts w:eastAsia="等线"/>
          <w:lang w:val="en-GB" w:eastAsia="zh-CN"/>
        </w:rPr>
        <w:t>s</w:t>
      </w:r>
      <w:r>
        <w:rPr>
          <w:rFonts w:eastAsia="等线"/>
          <w:lang w:val="en-GB" w:eastAsia="zh-CN"/>
        </w:rPr>
        <w:t xml:space="preserve"> or single RAR</w:t>
      </w:r>
      <w:r w:rsidR="00184C23">
        <w:rPr>
          <w:rFonts w:eastAsia="等线"/>
          <w:lang w:val="en-GB" w:eastAsia="zh-CN"/>
        </w:rPr>
        <w:t xml:space="preserve"> within one window</w:t>
      </w:r>
      <w:r>
        <w:rPr>
          <w:rFonts w:eastAsia="等线"/>
          <w:lang w:val="en-GB" w:eastAsia="zh-CN"/>
        </w:rPr>
        <w:t>? E.g., if UE detects one RAR, should this UE continue monitoring or stop monitoring</w:t>
      </w:r>
      <w:r w:rsidR="003C027A">
        <w:rPr>
          <w:rFonts w:eastAsia="等线"/>
          <w:lang w:val="en-GB" w:eastAsia="zh-CN"/>
        </w:rPr>
        <w:t>?</w:t>
      </w:r>
      <w:r>
        <w:rPr>
          <w:rFonts w:eastAsia="等线"/>
          <w:lang w:val="en-GB" w:eastAsia="zh-CN"/>
        </w:rPr>
        <w:t xml:space="preserve"> </w:t>
      </w:r>
      <w:r w:rsidR="00184C23">
        <w:rPr>
          <w:rFonts w:eastAsia="等线"/>
          <w:lang w:val="en-GB" w:eastAsia="zh-CN"/>
        </w:rPr>
        <w:t xml:space="preserve">This is related to whether </w:t>
      </w:r>
      <w:r w:rsidR="00EB4F66">
        <w:rPr>
          <w:rFonts w:eastAsia="等线"/>
          <w:lang w:val="en-GB" w:eastAsia="zh-CN"/>
        </w:rPr>
        <w:t xml:space="preserve">the PRACH procedure with multiple transmissions is designed to </w:t>
      </w:r>
      <w:r w:rsidR="00184C23">
        <w:rPr>
          <w:rFonts w:eastAsia="等线"/>
          <w:lang w:val="en-GB" w:eastAsia="zh-CN"/>
        </w:rPr>
        <w:t>allow gNB to identify the multiple PRACH transmission</w:t>
      </w:r>
      <w:r w:rsidR="006C5EA4">
        <w:rPr>
          <w:rFonts w:eastAsia="等线"/>
          <w:lang w:val="en-GB" w:eastAsia="zh-CN"/>
        </w:rPr>
        <w:t>s</w:t>
      </w:r>
      <w:r w:rsidR="00184C23">
        <w:rPr>
          <w:rFonts w:eastAsia="等线"/>
          <w:lang w:val="en-GB" w:eastAsia="zh-CN"/>
        </w:rPr>
        <w:t xml:space="preserve"> from </w:t>
      </w:r>
      <w:r w:rsidR="00EB4F66">
        <w:rPr>
          <w:rFonts w:eastAsia="等线"/>
          <w:lang w:val="en-GB" w:eastAsia="zh-CN"/>
        </w:rPr>
        <w:t xml:space="preserve">a </w:t>
      </w:r>
      <w:r w:rsidR="00184C23">
        <w:rPr>
          <w:rFonts w:eastAsia="等线"/>
          <w:lang w:val="en-GB" w:eastAsia="zh-CN"/>
        </w:rPr>
        <w:t xml:space="preserve">single UE or not. </w:t>
      </w:r>
      <w:r w:rsidR="00EB4F66">
        <w:rPr>
          <w:rFonts w:eastAsia="等线"/>
          <w:lang w:val="en-GB" w:eastAsia="zh-CN"/>
        </w:rPr>
        <w:t>I</w:t>
      </w:r>
      <w:r w:rsidR="00184C23">
        <w:rPr>
          <w:rFonts w:eastAsia="等线"/>
          <w:lang w:val="en-GB" w:eastAsia="zh-CN"/>
        </w:rPr>
        <w:t xml:space="preserve">f gNB is able to </w:t>
      </w:r>
      <w:r w:rsidR="006C5EA4">
        <w:rPr>
          <w:rFonts w:eastAsia="等线"/>
          <w:lang w:val="en-GB" w:eastAsia="zh-CN"/>
        </w:rPr>
        <w:t xml:space="preserve">identify that </w:t>
      </w:r>
      <w:r w:rsidR="00184C23">
        <w:rPr>
          <w:rFonts w:eastAsia="等线"/>
          <w:lang w:val="en-GB" w:eastAsia="zh-CN"/>
        </w:rPr>
        <w:t xml:space="preserve">the </w:t>
      </w:r>
      <w:r w:rsidR="006C5EA4">
        <w:rPr>
          <w:rFonts w:eastAsia="等线"/>
          <w:lang w:val="en-GB" w:eastAsia="zh-CN"/>
        </w:rPr>
        <w:t xml:space="preserve">multiple </w:t>
      </w:r>
      <w:r w:rsidR="00184C23">
        <w:rPr>
          <w:rFonts w:eastAsia="等线"/>
          <w:lang w:val="en-GB" w:eastAsia="zh-CN"/>
        </w:rPr>
        <w:t xml:space="preserve">PRACH transmissions are from </w:t>
      </w:r>
      <w:r w:rsidR="006C5EA4">
        <w:rPr>
          <w:rFonts w:eastAsia="等线"/>
          <w:lang w:val="en-GB" w:eastAsia="zh-CN"/>
        </w:rPr>
        <w:t xml:space="preserve">a </w:t>
      </w:r>
      <w:r w:rsidR="00184C23">
        <w:rPr>
          <w:rFonts w:eastAsia="等线"/>
          <w:lang w:val="en-GB" w:eastAsia="zh-CN"/>
        </w:rPr>
        <w:t xml:space="preserve">single UE, the gNB </w:t>
      </w:r>
      <w:r w:rsidR="003C027A">
        <w:rPr>
          <w:rFonts w:eastAsia="等线"/>
          <w:lang w:val="en-GB" w:eastAsia="zh-CN"/>
        </w:rPr>
        <w:t xml:space="preserve">can </w:t>
      </w:r>
      <w:r w:rsidR="00184C23">
        <w:rPr>
          <w:rFonts w:eastAsia="等线"/>
          <w:lang w:val="en-GB" w:eastAsia="zh-CN"/>
        </w:rPr>
        <w:t>sen</w:t>
      </w:r>
      <w:r w:rsidR="00867591">
        <w:rPr>
          <w:rFonts w:eastAsia="等线"/>
          <w:lang w:val="en-GB" w:eastAsia="zh-CN"/>
        </w:rPr>
        <w:t xml:space="preserve">d </w:t>
      </w:r>
      <w:r w:rsidR="006C5EA4">
        <w:rPr>
          <w:rFonts w:eastAsia="等线"/>
          <w:lang w:val="en-GB" w:eastAsia="zh-CN"/>
        </w:rPr>
        <w:t xml:space="preserve">a </w:t>
      </w:r>
      <w:r w:rsidR="00867591">
        <w:rPr>
          <w:rFonts w:eastAsia="等线"/>
          <w:lang w:val="en-GB" w:eastAsia="zh-CN"/>
        </w:rPr>
        <w:t>unique</w:t>
      </w:r>
      <w:r w:rsidR="00184C23">
        <w:rPr>
          <w:rFonts w:eastAsia="等线"/>
          <w:lang w:val="en-GB" w:eastAsia="zh-CN"/>
        </w:rPr>
        <w:t xml:space="preserve"> RAR to the UE</w:t>
      </w:r>
      <w:r w:rsidR="00867591">
        <w:rPr>
          <w:rFonts w:eastAsia="等线"/>
          <w:lang w:val="en-GB" w:eastAsia="zh-CN"/>
        </w:rPr>
        <w:t xml:space="preserve"> instead of </w:t>
      </w:r>
      <w:r w:rsidR="006C5EA4">
        <w:rPr>
          <w:rFonts w:eastAsia="等线"/>
          <w:lang w:val="en-GB" w:eastAsia="zh-CN"/>
        </w:rPr>
        <w:t xml:space="preserve">sending multiple RARs and </w:t>
      </w:r>
      <w:r w:rsidR="00867591">
        <w:rPr>
          <w:rFonts w:eastAsia="等线"/>
          <w:lang w:val="en-GB" w:eastAsia="zh-CN"/>
        </w:rPr>
        <w:t xml:space="preserve">wasting multiple resources. </w:t>
      </w:r>
      <w:r w:rsidR="00184C23">
        <w:rPr>
          <w:rFonts w:eastAsia="等线"/>
          <w:lang w:val="en-GB" w:eastAsia="zh-CN"/>
        </w:rPr>
        <w:t xml:space="preserve"> </w:t>
      </w:r>
      <w:r w:rsidR="006C5EA4">
        <w:rPr>
          <w:rFonts w:eastAsia="等线"/>
          <w:lang w:val="en-GB" w:eastAsia="zh-CN"/>
        </w:rPr>
        <w:t>I</w:t>
      </w:r>
      <w:r w:rsidR="00867591">
        <w:rPr>
          <w:rFonts w:eastAsia="等线"/>
          <w:lang w:val="en-GB" w:eastAsia="zh-CN"/>
        </w:rPr>
        <w:t xml:space="preserve">f gNB is not able to identify </w:t>
      </w:r>
      <w:r w:rsidR="003C027A">
        <w:rPr>
          <w:rFonts w:eastAsia="等线"/>
          <w:lang w:val="en-GB" w:eastAsia="zh-CN"/>
        </w:rPr>
        <w:t xml:space="preserve">that </w:t>
      </w:r>
      <w:r w:rsidR="00867591">
        <w:rPr>
          <w:rFonts w:eastAsia="等线"/>
          <w:lang w:val="en-GB" w:eastAsia="zh-CN"/>
        </w:rPr>
        <w:t>these PRACH transmission</w:t>
      </w:r>
      <w:r w:rsidR="003C027A">
        <w:rPr>
          <w:rFonts w:eastAsia="等线"/>
          <w:lang w:val="en-GB" w:eastAsia="zh-CN"/>
        </w:rPr>
        <w:t xml:space="preserve"> are from a same UE</w:t>
      </w:r>
      <w:r w:rsidR="00025B66">
        <w:rPr>
          <w:rFonts w:eastAsia="等线"/>
          <w:lang w:val="en-GB" w:eastAsia="zh-CN"/>
        </w:rPr>
        <w:t xml:space="preserve">, </w:t>
      </w:r>
      <w:r w:rsidR="00867591">
        <w:rPr>
          <w:rFonts w:eastAsia="等线"/>
          <w:lang w:val="en-GB" w:eastAsia="zh-CN"/>
        </w:rPr>
        <w:t xml:space="preserve">then gNB has no choice but </w:t>
      </w:r>
      <w:r w:rsidR="003C027A">
        <w:rPr>
          <w:rFonts w:eastAsia="等线"/>
          <w:lang w:val="en-GB" w:eastAsia="zh-CN"/>
        </w:rPr>
        <w:t xml:space="preserve">to </w:t>
      </w:r>
      <w:r w:rsidR="006C5EA4">
        <w:rPr>
          <w:rFonts w:eastAsia="等线"/>
          <w:lang w:val="en-GB" w:eastAsia="zh-CN"/>
        </w:rPr>
        <w:t>provide</w:t>
      </w:r>
      <w:r w:rsidR="00867591">
        <w:rPr>
          <w:rFonts w:eastAsia="等线"/>
          <w:lang w:val="en-GB" w:eastAsia="zh-CN"/>
        </w:rPr>
        <w:t xml:space="preserve"> feedback to every </w:t>
      </w:r>
      <w:r w:rsidR="00025B66">
        <w:rPr>
          <w:rFonts w:eastAsia="等线"/>
          <w:lang w:val="en-GB" w:eastAsia="zh-CN"/>
        </w:rPr>
        <w:t xml:space="preserve">detected </w:t>
      </w:r>
      <w:r w:rsidR="003C027A">
        <w:rPr>
          <w:rFonts w:eastAsia="等线"/>
          <w:lang w:val="en-GB" w:eastAsia="zh-CN"/>
        </w:rPr>
        <w:t xml:space="preserve">PRACH </w:t>
      </w:r>
      <w:r w:rsidR="00025B66">
        <w:rPr>
          <w:rFonts w:eastAsia="等线"/>
          <w:lang w:val="en-GB" w:eastAsia="zh-CN"/>
        </w:rPr>
        <w:t xml:space="preserve">preamble. </w:t>
      </w:r>
      <w:r w:rsidR="00025B66">
        <w:rPr>
          <w:rFonts w:eastAsia="等线"/>
          <w:lang w:val="en-GB" w:eastAsia="zh-CN"/>
        </w:rPr>
        <w:lastRenderedPageBreak/>
        <w:t>Thus</w:t>
      </w:r>
      <w:r w:rsidR="003C027A">
        <w:rPr>
          <w:rFonts w:eastAsia="等线"/>
          <w:lang w:val="en-GB" w:eastAsia="zh-CN"/>
        </w:rPr>
        <w:t>,</w:t>
      </w:r>
      <w:r w:rsidR="00025B66">
        <w:rPr>
          <w:rFonts w:eastAsia="等线"/>
          <w:lang w:val="en-GB" w:eastAsia="zh-CN"/>
        </w:rPr>
        <w:t xml:space="preserve"> </w:t>
      </w:r>
      <w:r w:rsidR="006C5EA4">
        <w:rPr>
          <w:rFonts w:eastAsia="等线"/>
          <w:lang w:val="en-GB" w:eastAsia="zh-CN"/>
        </w:rPr>
        <w:t>whether single RAR or multiple RARs for the multiple PRACH transmissions depends on</w:t>
      </w:r>
      <w:r w:rsidR="00025B66">
        <w:rPr>
          <w:rFonts w:eastAsia="等线"/>
          <w:lang w:val="en-GB" w:eastAsia="zh-CN"/>
        </w:rPr>
        <w:t xml:space="preserve"> the multiple PRACH transmission design. </w:t>
      </w:r>
    </w:p>
    <w:p w14:paraId="3FF53230" w14:textId="5B2ACD89" w:rsidR="00F22196" w:rsidRPr="00025B66" w:rsidRDefault="00025B66" w:rsidP="003A3F36">
      <w:pPr>
        <w:rPr>
          <w:rFonts w:eastAsia="等线"/>
          <w:b/>
          <w:bCs/>
          <w:i/>
          <w:iCs/>
          <w:lang w:val="en-GB" w:eastAsia="zh-CN"/>
        </w:rPr>
      </w:pPr>
      <w:r w:rsidRPr="00025B66">
        <w:rPr>
          <w:rFonts w:eastAsia="等线"/>
          <w:b/>
          <w:bCs/>
          <w:i/>
          <w:iCs/>
          <w:lang w:val="en-GB" w:eastAsia="zh-CN"/>
        </w:rPr>
        <w:t xml:space="preserve">Proposal </w:t>
      </w:r>
      <w:r w:rsidR="00235D05">
        <w:rPr>
          <w:rFonts w:eastAsia="等线"/>
          <w:b/>
          <w:bCs/>
          <w:i/>
          <w:iCs/>
          <w:lang w:val="en-GB" w:eastAsia="zh-CN"/>
        </w:rPr>
        <w:t>12</w:t>
      </w:r>
      <w:r w:rsidRPr="00025B66">
        <w:rPr>
          <w:rFonts w:eastAsia="等线"/>
          <w:b/>
          <w:bCs/>
          <w:i/>
          <w:iCs/>
          <w:lang w:val="en-GB" w:eastAsia="zh-CN"/>
        </w:rPr>
        <w:t xml:space="preserve">: For </w:t>
      </w:r>
      <w:r w:rsidR="006C5EA4">
        <w:rPr>
          <w:rFonts w:eastAsia="等线"/>
          <w:b/>
          <w:bCs/>
          <w:i/>
          <w:iCs/>
          <w:lang w:val="en-GB" w:eastAsia="zh-CN"/>
        </w:rPr>
        <w:t xml:space="preserve">the start of the </w:t>
      </w:r>
      <w:r w:rsidRPr="00025B66">
        <w:rPr>
          <w:rFonts w:eastAsia="等线"/>
          <w:b/>
          <w:bCs/>
          <w:i/>
          <w:iCs/>
          <w:lang w:val="en-GB" w:eastAsia="zh-CN"/>
        </w:rPr>
        <w:t xml:space="preserve">RAR monitoring, consider </w:t>
      </w:r>
      <w:r w:rsidR="006C5EA4">
        <w:rPr>
          <w:rFonts w:eastAsia="等线"/>
          <w:b/>
          <w:bCs/>
          <w:i/>
          <w:iCs/>
          <w:lang w:val="en-GB" w:eastAsia="zh-CN"/>
        </w:rPr>
        <w:t xml:space="preserve">the </w:t>
      </w:r>
      <w:r w:rsidRPr="00025B66">
        <w:rPr>
          <w:rFonts w:eastAsia="等线"/>
          <w:b/>
          <w:bCs/>
          <w:i/>
          <w:iCs/>
          <w:lang w:val="en-GB" w:eastAsia="zh-CN"/>
        </w:rPr>
        <w:t>following two options:</w:t>
      </w:r>
    </w:p>
    <w:p w14:paraId="5D8302C3" w14:textId="2694F4E2" w:rsidR="00025B66" w:rsidRPr="00025B66" w:rsidRDefault="00025B66" w:rsidP="00025B66">
      <w:pPr>
        <w:pStyle w:val="afd"/>
        <w:numPr>
          <w:ilvl w:val="0"/>
          <w:numId w:val="45"/>
        </w:numPr>
        <w:ind w:firstLineChars="0"/>
        <w:rPr>
          <w:rFonts w:ascii="Times New Roman" w:eastAsia="等线" w:hAnsi="Times New Roman"/>
          <w:b/>
          <w:bCs/>
          <w:i/>
          <w:iCs/>
          <w:sz w:val="21"/>
          <w:szCs w:val="21"/>
          <w:lang w:val="en-GB"/>
        </w:rPr>
      </w:pPr>
      <w:r w:rsidRPr="00025B66">
        <w:rPr>
          <w:rFonts w:ascii="Times New Roman" w:eastAsia="等线" w:hAnsi="Times New Roman"/>
          <w:b/>
          <w:bCs/>
          <w:i/>
          <w:iCs/>
          <w:sz w:val="21"/>
          <w:szCs w:val="21"/>
          <w:lang w:val="en-GB"/>
        </w:rPr>
        <w:t>UE can monitor RAR after the first PRACH transmission in one attempt;</w:t>
      </w:r>
    </w:p>
    <w:p w14:paraId="3B835858" w14:textId="4A2E7CB6" w:rsidR="00025B66" w:rsidRPr="00025B66" w:rsidRDefault="00025B66" w:rsidP="00025B66">
      <w:pPr>
        <w:pStyle w:val="afd"/>
        <w:numPr>
          <w:ilvl w:val="0"/>
          <w:numId w:val="45"/>
        </w:numPr>
        <w:ind w:firstLineChars="0"/>
        <w:rPr>
          <w:rFonts w:ascii="Times New Roman" w:eastAsia="等线" w:hAnsi="Times New Roman"/>
          <w:b/>
          <w:bCs/>
          <w:i/>
          <w:iCs/>
          <w:sz w:val="21"/>
          <w:szCs w:val="21"/>
          <w:lang w:val="en-GB"/>
        </w:rPr>
      </w:pPr>
      <w:r w:rsidRPr="00025B66">
        <w:rPr>
          <w:rFonts w:ascii="Times New Roman" w:eastAsia="等线" w:hAnsi="Times New Roman"/>
          <w:b/>
          <w:bCs/>
          <w:i/>
          <w:iCs/>
          <w:sz w:val="21"/>
          <w:szCs w:val="21"/>
          <w:lang w:val="en-GB"/>
        </w:rPr>
        <w:t>UE can monitor RAR after the last PRACH transmission in one attempt;</w:t>
      </w:r>
    </w:p>
    <w:p w14:paraId="78979DA2" w14:textId="77777777" w:rsidR="00F22196" w:rsidRDefault="00F22196" w:rsidP="003A3F36">
      <w:pPr>
        <w:rPr>
          <w:rFonts w:eastAsia="等线"/>
          <w:lang w:val="en-GB" w:eastAsia="zh-CN"/>
        </w:rPr>
      </w:pPr>
    </w:p>
    <w:p w14:paraId="19D8805E" w14:textId="27C0BE34" w:rsidR="003A3F36" w:rsidRPr="00F80A3A" w:rsidRDefault="00B30EFA" w:rsidP="003A3F36">
      <w:pPr>
        <w:rPr>
          <w:rFonts w:eastAsia="等线"/>
          <w:b/>
          <w:bCs/>
          <w:i/>
          <w:iCs/>
          <w:u w:val="single"/>
          <w:lang w:val="en-GB" w:eastAsia="zh-CN"/>
        </w:rPr>
      </w:pPr>
      <w:r>
        <w:rPr>
          <w:rFonts w:eastAsia="等线"/>
          <w:b/>
          <w:bCs/>
          <w:i/>
          <w:iCs/>
          <w:u w:val="single"/>
          <w:lang w:val="en-GB" w:eastAsia="zh-CN"/>
        </w:rPr>
        <w:t>Impact of maximum permissible exposure (</w:t>
      </w:r>
      <w:r w:rsidR="003A3F36" w:rsidRPr="00F80A3A">
        <w:rPr>
          <w:rFonts w:eastAsia="等线" w:hint="eastAsia"/>
          <w:b/>
          <w:bCs/>
          <w:i/>
          <w:iCs/>
          <w:u w:val="single"/>
          <w:lang w:val="en-GB" w:eastAsia="zh-CN"/>
        </w:rPr>
        <w:t>M</w:t>
      </w:r>
      <w:r w:rsidR="003A3F36" w:rsidRPr="00F80A3A">
        <w:rPr>
          <w:rFonts w:eastAsia="等线"/>
          <w:b/>
          <w:bCs/>
          <w:i/>
          <w:iCs/>
          <w:u w:val="single"/>
          <w:lang w:val="en-GB" w:eastAsia="zh-CN"/>
        </w:rPr>
        <w:t>PE</w:t>
      </w:r>
      <w:r>
        <w:rPr>
          <w:rFonts w:eastAsia="等线"/>
          <w:b/>
          <w:bCs/>
          <w:i/>
          <w:iCs/>
          <w:u w:val="single"/>
          <w:lang w:val="en-GB" w:eastAsia="zh-CN"/>
        </w:rPr>
        <w:t>)</w:t>
      </w:r>
    </w:p>
    <w:p w14:paraId="29798CA4" w14:textId="35B9CCAD" w:rsidR="00C0181F" w:rsidRDefault="00C0181F" w:rsidP="003A3F36">
      <w:pPr>
        <w:rPr>
          <w:rFonts w:eastAsia="等线"/>
          <w:lang w:val="en-GB" w:eastAsia="zh-CN"/>
        </w:rPr>
      </w:pPr>
      <w:r>
        <w:rPr>
          <w:rFonts w:eastAsia="等线"/>
          <w:lang w:val="en-GB" w:eastAsia="zh-CN"/>
        </w:rPr>
        <w:t xml:space="preserve">While DL coverage can be well determined and handled based on RSRP measurements, UL coverage may be impacted by additional aspects, such as UE Tx power limitations due to maximum permissible exposure (MPE) issues. Basically, the UE needs to apply additional power back-off, referred to as P-MPR, to meet regulatory requirements. Therefore, UL coverage for a UE may be worse than the UE’s DL coverage since both RSRP and P-MPR / MPE </w:t>
      </w:r>
      <w:r w:rsidR="007406D5">
        <w:rPr>
          <w:rFonts w:eastAsia="等线"/>
          <w:lang w:val="en-GB" w:eastAsia="zh-CN"/>
        </w:rPr>
        <w:t>impact the UL coverage.</w:t>
      </w:r>
    </w:p>
    <w:p w14:paraId="7E1F99C5" w14:textId="7165A3FB" w:rsidR="00F80A3A" w:rsidRDefault="00C0181F" w:rsidP="003A3F36">
      <w:pPr>
        <w:rPr>
          <w:rFonts w:eastAsia="等线"/>
          <w:lang w:val="en-GB" w:eastAsia="zh-CN"/>
        </w:rPr>
      </w:pPr>
      <w:r>
        <w:rPr>
          <w:rFonts w:eastAsia="等线"/>
          <w:lang w:val="en-GB" w:eastAsia="zh-CN"/>
        </w:rPr>
        <w:t xml:space="preserve">Handling the MPE issue was considered since NR Rel-15, where RAN4 specified corresponding P-MPR values [TS 38.101-2]. Additional </w:t>
      </w:r>
      <w:r w:rsidR="007406D5">
        <w:rPr>
          <w:rFonts w:eastAsia="等线"/>
          <w:lang w:val="en-GB" w:eastAsia="zh-CN"/>
        </w:rPr>
        <w:t>handling</w:t>
      </w:r>
      <w:r>
        <w:rPr>
          <w:rFonts w:eastAsia="等线"/>
          <w:lang w:val="en-GB" w:eastAsia="zh-CN"/>
        </w:rPr>
        <w:t xml:space="preserve"> for MPE </w:t>
      </w:r>
      <w:r w:rsidR="007406D5">
        <w:rPr>
          <w:rFonts w:eastAsia="等线"/>
          <w:lang w:val="en-GB" w:eastAsia="zh-CN"/>
        </w:rPr>
        <w:t xml:space="preserve">for Connected-mode UEs </w:t>
      </w:r>
      <w:r>
        <w:rPr>
          <w:rFonts w:eastAsia="等线"/>
          <w:lang w:val="en-GB" w:eastAsia="zh-CN"/>
        </w:rPr>
        <w:t xml:space="preserve">was considered by RAN2 </w:t>
      </w:r>
      <w:r w:rsidR="007406D5">
        <w:rPr>
          <w:rFonts w:eastAsia="等线"/>
          <w:lang w:val="en-GB" w:eastAsia="zh-CN"/>
        </w:rPr>
        <w:t xml:space="preserve">in NR Rel-16, where a new power headroom report (PHR) for MPE was adopted, which was later enhanced by RAN1 under Rel-17 </w:t>
      </w:r>
      <w:proofErr w:type="spellStart"/>
      <w:r w:rsidR="007406D5">
        <w:rPr>
          <w:rFonts w:eastAsia="等线"/>
          <w:lang w:val="en-GB" w:eastAsia="zh-CN"/>
        </w:rPr>
        <w:t>feMIMO</w:t>
      </w:r>
      <w:proofErr w:type="spellEnd"/>
      <w:r w:rsidR="007406D5">
        <w:rPr>
          <w:rFonts w:eastAsia="等线"/>
          <w:lang w:val="en-GB" w:eastAsia="zh-CN"/>
        </w:rPr>
        <w:t xml:space="preserve"> WI to support beam-specific PHR for MPE reporting [TS 38.321]. </w:t>
      </w:r>
    </w:p>
    <w:p w14:paraId="6350CD31" w14:textId="5A92BDAD" w:rsidR="007406D5" w:rsidRDefault="007406D5" w:rsidP="003A3F36">
      <w:pPr>
        <w:rPr>
          <w:rFonts w:eastAsia="等线"/>
          <w:lang w:val="en-GB" w:eastAsia="zh-CN"/>
        </w:rPr>
      </w:pPr>
      <w:r>
        <w:rPr>
          <w:rFonts w:eastAsia="等线"/>
          <w:lang w:val="en-GB" w:eastAsia="zh-CN"/>
        </w:rPr>
        <w:t>However, during initial access</w:t>
      </w:r>
      <w:r w:rsidR="004D010C">
        <w:rPr>
          <w:rFonts w:eastAsia="等线"/>
          <w:lang w:val="en-GB" w:eastAsia="zh-CN"/>
        </w:rPr>
        <w:t xml:space="preserve">, </w:t>
      </w:r>
      <w:r w:rsidR="00235D05">
        <w:rPr>
          <w:rFonts w:eastAsia="等线"/>
          <w:lang w:val="en-GB" w:eastAsia="zh-CN"/>
        </w:rPr>
        <w:t xml:space="preserve">there is no connection established for the UE with the gNB, so the above enhancement will be </w:t>
      </w:r>
      <w:r w:rsidR="004E7C2D">
        <w:rPr>
          <w:rFonts w:eastAsia="等线"/>
          <w:lang w:val="en-GB" w:eastAsia="zh-CN"/>
        </w:rPr>
        <w:t xml:space="preserve">not </w:t>
      </w:r>
      <w:r w:rsidR="00235D05">
        <w:rPr>
          <w:rFonts w:eastAsia="等线"/>
          <w:lang w:val="en-GB" w:eastAsia="zh-CN"/>
        </w:rPr>
        <w:t xml:space="preserve">applicable. Therefore, </w:t>
      </w:r>
      <w:r w:rsidR="004D010C">
        <w:rPr>
          <w:rFonts w:eastAsia="等线"/>
          <w:lang w:val="en-GB" w:eastAsia="zh-CN"/>
        </w:rPr>
        <w:t xml:space="preserve">a </w:t>
      </w:r>
      <w:r>
        <w:rPr>
          <w:rFonts w:eastAsia="等线"/>
          <w:lang w:val="en-GB" w:eastAsia="zh-CN"/>
        </w:rPr>
        <w:t>UE facing MPE issue (i.e., large P-MPR power back</w:t>
      </w:r>
      <w:r w:rsidR="000A003C">
        <w:rPr>
          <w:rFonts w:eastAsia="等线"/>
          <w:lang w:val="en-GB" w:eastAsia="zh-CN"/>
        </w:rPr>
        <w:t>-</w:t>
      </w:r>
      <w:r>
        <w:rPr>
          <w:rFonts w:eastAsia="等线"/>
          <w:lang w:val="en-GB" w:eastAsia="zh-CN"/>
        </w:rPr>
        <w:t xml:space="preserve">off) </w:t>
      </w:r>
      <w:r w:rsidR="000A003C">
        <w:rPr>
          <w:rFonts w:eastAsia="等线"/>
          <w:lang w:val="en-GB" w:eastAsia="zh-CN"/>
        </w:rPr>
        <w:t>will experience more significant coverage issue, so requires further coverage enhancement:</w:t>
      </w:r>
    </w:p>
    <w:p w14:paraId="52205AAF" w14:textId="399E3D9C" w:rsidR="00235D05" w:rsidRDefault="00235D05" w:rsidP="000A003C">
      <w:pPr>
        <w:pStyle w:val="afd"/>
        <w:numPr>
          <w:ilvl w:val="0"/>
          <w:numId w:val="46"/>
        </w:numPr>
        <w:ind w:firstLineChars="0"/>
        <w:rPr>
          <w:rFonts w:ascii="Times New Roman" w:eastAsia="等线" w:hAnsi="Times New Roman"/>
          <w:sz w:val="20"/>
          <w:szCs w:val="20"/>
          <w:lang w:val="en-GB"/>
        </w:rPr>
      </w:pPr>
      <w:r>
        <w:rPr>
          <w:rFonts w:ascii="Times New Roman" w:eastAsia="等线" w:hAnsi="Times New Roman"/>
          <w:sz w:val="20"/>
          <w:szCs w:val="20"/>
          <w:lang w:val="en-GB"/>
        </w:rPr>
        <w:t xml:space="preserve">MPE considerations, in addition to RSRP considerations, can be used for determination of the number of </w:t>
      </w:r>
      <w:r w:rsidR="003F347A">
        <w:rPr>
          <w:rFonts w:ascii="Times New Roman" w:eastAsia="等线" w:hAnsi="Times New Roman"/>
          <w:sz w:val="20"/>
          <w:szCs w:val="20"/>
          <w:lang w:val="en-GB"/>
        </w:rPr>
        <w:t>Multiple PRACH transmission</w:t>
      </w:r>
      <w:r>
        <w:rPr>
          <w:rFonts w:ascii="Times New Roman" w:eastAsia="等线" w:hAnsi="Times New Roman"/>
          <w:sz w:val="20"/>
          <w:szCs w:val="20"/>
          <w:lang w:val="en-GB"/>
        </w:rPr>
        <w:t xml:space="preserve">s, and power settings for </w:t>
      </w:r>
      <w:r w:rsidR="003F347A">
        <w:rPr>
          <w:rFonts w:ascii="Times New Roman" w:eastAsia="等线" w:hAnsi="Times New Roman"/>
          <w:sz w:val="20"/>
          <w:szCs w:val="20"/>
          <w:lang w:val="en-GB"/>
        </w:rPr>
        <w:t>Multiple PRACH transmission</w:t>
      </w:r>
      <w:r>
        <w:rPr>
          <w:rFonts w:ascii="Times New Roman" w:eastAsia="等线" w:hAnsi="Times New Roman"/>
          <w:sz w:val="20"/>
          <w:szCs w:val="20"/>
          <w:lang w:val="en-GB"/>
        </w:rPr>
        <w:t xml:space="preserve">s. For example, a UE with large P-MPR power back (i.e., worse MPE issue) may be allowed to perform larger number of </w:t>
      </w:r>
      <w:r w:rsidR="003F347A">
        <w:rPr>
          <w:rFonts w:ascii="Times New Roman" w:eastAsia="等线" w:hAnsi="Times New Roman"/>
          <w:sz w:val="20"/>
          <w:szCs w:val="20"/>
          <w:lang w:val="en-GB"/>
        </w:rPr>
        <w:t>Multiple PRACH transmission</w:t>
      </w:r>
      <w:r>
        <w:rPr>
          <w:rFonts w:ascii="Times New Roman" w:eastAsia="等线" w:hAnsi="Times New Roman"/>
          <w:sz w:val="20"/>
          <w:szCs w:val="20"/>
          <w:lang w:val="en-GB"/>
        </w:rPr>
        <w:t xml:space="preserve">s. </w:t>
      </w:r>
      <w:r w:rsidR="007B7494">
        <w:rPr>
          <w:rFonts w:ascii="Times New Roman" w:eastAsia="等线" w:hAnsi="Times New Roman"/>
          <w:sz w:val="20"/>
          <w:szCs w:val="20"/>
          <w:lang w:val="en-GB"/>
        </w:rPr>
        <w:t xml:space="preserve">In addition, the </w:t>
      </w:r>
      <w:r w:rsidR="003F347A">
        <w:rPr>
          <w:rFonts w:ascii="Times New Roman" w:eastAsia="等线" w:hAnsi="Times New Roman"/>
          <w:sz w:val="20"/>
          <w:szCs w:val="20"/>
          <w:lang w:val="en-GB"/>
        </w:rPr>
        <w:t>Multiple PRACH transmission</w:t>
      </w:r>
      <w:r w:rsidR="007B7494" w:rsidRPr="003F347A">
        <w:rPr>
          <w:rFonts w:ascii="Times New Roman" w:eastAsia="等线" w:hAnsi="Times New Roman"/>
          <w:sz w:val="20"/>
          <w:szCs w:val="20"/>
          <w:lang w:val="en-GB"/>
        </w:rPr>
        <w:t xml:space="preserve"> trigger may also be impacted by this MPE limitation.</w:t>
      </w:r>
    </w:p>
    <w:p w14:paraId="447860B6" w14:textId="7ACA2E53" w:rsidR="00032244" w:rsidRPr="003E4ABA" w:rsidRDefault="00032244" w:rsidP="003E4ABA">
      <w:pPr>
        <w:rPr>
          <w:rFonts w:eastAsia="等线"/>
          <w:b/>
          <w:bCs/>
          <w:i/>
          <w:iCs/>
          <w:lang w:val="en-GB" w:eastAsia="zh-CN"/>
        </w:rPr>
      </w:pPr>
      <w:r w:rsidRPr="00025B66">
        <w:rPr>
          <w:rFonts w:eastAsia="等线"/>
          <w:b/>
          <w:bCs/>
          <w:i/>
          <w:iCs/>
          <w:lang w:val="en-GB" w:eastAsia="zh-CN"/>
        </w:rPr>
        <w:t xml:space="preserve">Proposal </w:t>
      </w:r>
      <w:r w:rsidR="00235D05">
        <w:rPr>
          <w:rFonts w:eastAsia="等线"/>
          <w:b/>
          <w:bCs/>
          <w:i/>
          <w:iCs/>
          <w:lang w:val="en-GB" w:eastAsia="zh-CN"/>
        </w:rPr>
        <w:t>13</w:t>
      </w:r>
      <w:r w:rsidRPr="00025B66">
        <w:rPr>
          <w:rFonts w:eastAsia="等线"/>
          <w:b/>
          <w:bCs/>
          <w:i/>
          <w:iCs/>
          <w:lang w:val="en-GB" w:eastAsia="zh-CN"/>
        </w:rPr>
        <w:t>: F</w:t>
      </w:r>
      <w:r>
        <w:rPr>
          <w:rFonts w:eastAsia="等线"/>
          <w:b/>
          <w:bCs/>
          <w:i/>
          <w:iCs/>
          <w:lang w:val="en-GB" w:eastAsia="zh-CN"/>
        </w:rPr>
        <w:t xml:space="preserve">urther study </w:t>
      </w:r>
      <w:r w:rsidR="003F347A">
        <w:rPr>
          <w:rFonts w:eastAsia="等线"/>
          <w:b/>
          <w:bCs/>
          <w:i/>
          <w:iCs/>
          <w:sz w:val="21"/>
          <w:szCs w:val="21"/>
          <w:lang w:val="en-GB"/>
        </w:rPr>
        <w:t>multiple PRACH transmission</w:t>
      </w:r>
      <w:r w:rsidR="00BB5E6D">
        <w:rPr>
          <w:rFonts w:eastAsia="等线"/>
          <w:b/>
          <w:bCs/>
          <w:i/>
          <w:iCs/>
          <w:lang w:val="en-GB" w:eastAsia="zh-CN"/>
        </w:rPr>
        <w:t xml:space="preserve"> </w:t>
      </w:r>
      <w:r>
        <w:rPr>
          <w:rFonts w:eastAsia="等线"/>
          <w:b/>
          <w:bCs/>
          <w:i/>
          <w:iCs/>
          <w:lang w:val="en-GB" w:eastAsia="zh-CN"/>
        </w:rPr>
        <w:t>enhancement</w:t>
      </w:r>
      <w:r w:rsidR="00BB5E6D">
        <w:rPr>
          <w:rFonts w:eastAsia="等线"/>
          <w:b/>
          <w:bCs/>
          <w:i/>
          <w:iCs/>
          <w:lang w:val="en-GB" w:eastAsia="zh-CN"/>
        </w:rPr>
        <w:t>s</w:t>
      </w:r>
      <w:r>
        <w:rPr>
          <w:rFonts w:eastAsia="等线"/>
          <w:b/>
          <w:bCs/>
          <w:i/>
          <w:iCs/>
          <w:lang w:val="en-GB" w:eastAsia="zh-CN"/>
        </w:rPr>
        <w:t xml:space="preserve"> when UE experiences MPE issues</w:t>
      </w:r>
      <w:r w:rsidR="003E4ABA">
        <w:rPr>
          <w:rFonts w:eastAsia="等线" w:hint="eastAsia"/>
          <w:b/>
          <w:bCs/>
          <w:i/>
          <w:iCs/>
          <w:lang w:val="en-GB" w:eastAsia="zh-CN"/>
        </w:rPr>
        <w:t>,</w:t>
      </w:r>
      <w:r w:rsidR="003E4ABA">
        <w:rPr>
          <w:rFonts w:eastAsia="等线"/>
          <w:b/>
          <w:bCs/>
          <w:i/>
          <w:iCs/>
          <w:lang w:val="en-GB" w:eastAsia="zh-CN"/>
        </w:rPr>
        <w:t xml:space="preserve"> </w:t>
      </w:r>
      <w:r w:rsidRPr="003E4ABA">
        <w:rPr>
          <w:rFonts w:eastAsia="等线"/>
          <w:b/>
          <w:bCs/>
          <w:i/>
          <w:iCs/>
          <w:sz w:val="21"/>
          <w:szCs w:val="21"/>
          <w:lang w:val="en-GB"/>
        </w:rPr>
        <w:t xml:space="preserve">e.g., impact of MPE on: number of </w:t>
      </w:r>
      <w:r w:rsidR="003F347A" w:rsidRPr="003E4ABA">
        <w:rPr>
          <w:rFonts w:eastAsia="等线"/>
          <w:b/>
          <w:bCs/>
          <w:i/>
          <w:iCs/>
          <w:sz w:val="21"/>
          <w:szCs w:val="21"/>
          <w:lang w:val="en-GB"/>
        </w:rPr>
        <w:t>multiple PRACH transmission</w:t>
      </w:r>
      <w:r w:rsidRPr="003E4ABA">
        <w:rPr>
          <w:rFonts w:eastAsia="等线"/>
          <w:b/>
          <w:bCs/>
          <w:i/>
          <w:iCs/>
          <w:sz w:val="21"/>
          <w:szCs w:val="21"/>
          <w:lang w:val="en-GB"/>
        </w:rPr>
        <w:t>, power settings</w:t>
      </w:r>
      <w:r w:rsidR="00235D05" w:rsidRPr="003E4ABA">
        <w:rPr>
          <w:rFonts w:eastAsia="等线"/>
          <w:b/>
          <w:bCs/>
          <w:i/>
          <w:iCs/>
          <w:sz w:val="21"/>
          <w:szCs w:val="21"/>
          <w:lang w:val="en-GB"/>
        </w:rPr>
        <w:t xml:space="preserve">, the trigger for </w:t>
      </w:r>
      <w:r w:rsidR="003F347A" w:rsidRPr="003E4ABA">
        <w:rPr>
          <w:rFonts w:eastAsia="等线"/>
          <w:b/>
          <w:bCs/>
          <w:i/>
          <w:iCs/>
          <w:sz w:val="21"/>
          <w:szCs w:val="21"/>
          <w:lang w:val="en-GB"/>
        </w:rPr>
        <w:t>multiple PRACH transmission</w:t>
      </w:r>
      <w:r w:rsidRPr="003E4ABA">
        <w:rPr>
          <w:rFonts w:eastAsia="等线"/>
          <w:b/>
          <w:bCs/>
          <w:i/>
          <w:iCs/>
          <w:sz w:val="21"/>
          <w:szCs w:val="21"/>
          <w:lang w:val="en-GB"/>
        </w:rPr>
        <w:t>.</w:t>
      </w:r>
    </w:p>
    <w:p w14:paraId="4EBEB420" w14:textId="77777777" w:rsidR="00032244" w:rsidRPr="00032244" w:rsidRDefault="00032244" w:rsidP="00032244">
      <w:pPr>
        <w:ind w:firstLineChars="0"/>
        <w:rPr>
          <w:rFonts w:eastAsia="等线"/>
          <w:lang w:val="en-GB"/>
        </w:rPr>
      </w:pPr>
    </w:p>
    <w:p w14:paraId="47AE7B61" w14:textId="2B9E7DE5" w:rsidR="008E7D7E" w:rsidRPr="00DD77C7" w:rsidRDefault="008B4708" w:rsidP="00DD77C7">
      <w:pPr>
        <w:pStyle w:val="1"/>
        <w:pBdr>
          <w:top w:val="single" w:sz="12" w:space="6" w:color="auto"/>
        </w:pBdr>
        <w:spacing w:before="360"/>
        <w:ind w:left="431" w:hanging="431"/>
        <w:rPr>
          <w:rFonts w:eastAsia="等线"/>
          <w:sz w:val="32"/>
          <w:lang w:val="en-US" w:eastAsia="zh-CN"/>
        </w:rPr>
      </w:pPr>
      <w:r>
        <w:rPr>
          <w:rFonts w:eastAsia="等线" w:hint="eastAsia"/>
          <w:sz w:val="32"/>
          <w:lang w:val="en-US" w:eastAsia="zh-CN"/>
        </w:rPr>
        <w:t>C</w:t>
      </w:r>
      <w:r w:rsidR="00BA1D3B" w:rsidRPr="00F40EEC">
        <w:rPr>
          <w:sz w:val="32"/>
          <w:lang w:val="en-US" w:eastAsia="ko-KR"/>
        </w:rPr>
        <w:t>onclusion</w:t>
      </w:r>
    </w:p>
    <w:p w14:paraId="6D34693E" w14:textId="3E6E6B53" w:rsidR="00BB6AC5" w:rsidRPr="000F167F" w:rsidRDefault="00BA1D3B" w:rsidP="000F167F">
      <w:pPr>
        <w:spacing w:before="0" w:after="120" w:line="240" w:lineRule="auto"/>
        <w:ind w:firstLineChars="0" w:firstLine="180"/>
        <w:rPr>
          <w:rFonts w:eastAsia="等线"/>
          <w:sz w:val="22"/>
          <w:szCs w:val="22"/>
          <w:lang w:eastAsia="zh-CN"/>
        </w:rPr>
      </w:pPr>
      <w:r w:rsidRPr="000F167F">
        <w:rPr>
          <w:sz w:val="22"/>
          <w:szCs w:val="22"/>
        </w:rPr>
        <w:t>This contribution</w:t>
      </w:r>
      <w:r w:rsidR="00BB6AC5" w:rsidRPr="000F167F">
        <w:rPr>
          <w:sz w:val="22"/>
          <w:szCs w:val="22"/>
        </w:rPr>
        <w:t xml:space="preserve"> discusses</w:t>
      </w:r>
      <w:r w:rsidR="007B106B" w:rsidRPr="000F167F">
        <w:rPr>
          <w:sz w:val="22"/>
          <w:szCs w:val="22"/>
        </w:rPr>
        <w:t xml:space="preserve"> </w:t>
      </w:r>
      <w:r w:rsidR="002B2427" w:rsidRPr="000F167F">
        <w:rPr>
          <w:rFonts w:eastAsia="Times New Roman"/>
          <w:sz w:val="22"/>
          <w:szCs w:val="22"/>
          <w:lang w:val="en-GB"/>
        </w:rPr>
        <w:t xml:space="preserve">the </w:t>
      </w:r>
      <w:r w:rsidR="003A3F36" w:rsidRPr="003A3F36">
        <w:rPr>
          <w:rFonts w:eastAsia="等线"/>
          <w:sz w:val="22"/>
          <w:szCs w:val="22"/>
          <w:lang w:val="en-GB" w:eastAsia="zh-CN"/>
        </w:rPr>
        <w:t>design consideration for multiple PRACH transmission</w:t>
      </w:r>
      <w:r w:rsidR="002A49FA" w:rsidRPr="000F167F">
        <w:rPr>
          <w:rFonts w:eastAsia="等线"/>
          <w:sz w:val="22"/>
          <w:szCs w:val="22"/>
          <w:lang w:eastAsia="zh-CN"/>
        </w:rPr>
        <w:t xml:space="preserve">. </w:t>
      </w:r>
      <w:r w:rsidR="00C41855" w:rsidRPr="000F167F">
        <w:rPr>
          <w:rFonts w:eastAsia="等线"/>
          <w:sz w:val="22"/>
          <w:szCs w:val="22"/>
          <w:lang w:eastAsia="zh-CN"/>
        </w:rPr>
        <w:t>Observations and p</w:t>
      </w:r>
      <w:r w:rsidR="00400958" w:rsidRPr="000F167F">
        <w:rPr>
          <w:sz w:val="22"/>
          <w:szCs w:val="22"/>
        </w:rPr>
        <w:t xml:space="preserve">roposals are summarized as </w:t>
      </w:r>
      <w:r w:rsidR="00C41855" w:rsidRPr="000F167F">
        <w:rPr>
          <w:sz w:val="22"/>
          <w:szCs w:val="22"/>
        </w:rPr>
        <w:t>follows</w:t>
      </w:r>
      <w:r w:rsidR="00400958" w:rsidRPr="000F167F">
        <w:rPr>
          <w:sz w:val="22"/>
          <w:szCs w:val="22"/>
        </w:rPr>
        <w:t xml:space="preserve">: </w:t>
      </w:r>
    </w:p>
    <w:p w14:paraId="45FE4FFD" w14:textId="77777777" w:rsidR="00BD1B4B" w:rsidRPr="00D530C6" w:rsidRDefault="00BD1B4B" w:rsidP="00BD1B4B">
      <w:pPr>
        <w:spacing w:before="0" w:after="120" w:line="240" w:lineRule="auto"/>
        <w:ind w:firstLine="220"/>
        <w:rPr>
          <w:rFonts w:eastAsia="等线"/>
          <w:b/>
          <w:bCs/>
          <w:i/>
          <w:iCs/>
          <w:sz w:val="22"/>
          <w:lang w:eastAsia="zh-CN"/>
        </w:rPr>
      </w:pPr>
      <w:r w:rsidRPr="00D530C6">
        <w:rPr>
          <w:rFonts w:eastAsia="等线"/>
          <w:b/>
          <w:bCs/>
          <w:i/>
          <w:iCs/>
          <w:sz w:val="22"/>
          <w:lang w:eastAsia="zh-CN"/>
        </w:rPr>
        <w:t xml:space="preserve">Observation 1: </w:t>
      </w:r>
      <w:r>
        <w:rPr>
          <w:rFonts w:eastAsia="等线"/>
          <w:b/>
          <w:bCs/>
          <w:i/>
          <w:iCs/>
          <w:sz w:val="22"/>
          <w:lang w:eastAsia="zh-CN"/>
        </w:rPr>
        <w:t>B</w:t>
      </w:r>
      <w:r w:rsidRPr="00D530C6">
        <w:rPr>
          <w:rFonts w:eastAsia="等线"/>
          <w:b/>
          <w:bCs/>
          <w:i/>
          <w:iCs/>
          <w:sz w:val="22"/>
          <w:lang w:eastAsia="zh-CN"/>
        </w:rPr>
        <w:t>oth UE</w:t>
      </w:r>
      <w:r>
        <w:rPr>
          <w:rFonts w:eastAsia="等线"/>
          <w:b/>
          <w:bCs/>
          <w:i/>
          <w:iCs/>
          <w:sz w:val="22"/>
          <w:lang w:eastAsia="zh-CN"/>
        </w:rPr>
        <w:t>s</w:t>
      </w:r>
      <w:r w:rsidRPr="00D530C6">
        <w:rPr>
          <w:rFonts w:eastAsia="等线"/>
          <w:b/>
          <w:bCs/>
          <w:i/>
          <w:iCs/>
          <w:sz w:val="22"/>
          <w:lang w:eastAsia="zh-CN"/>
        </w:rPr>
        <w:t xml:space="preserve"> with or without beam correspondence could bene</w:t>
      </w:r>
      <w:r>
        <w:rPr>
          <w:rFonts w:eastAsia="等线"/>
          <w:b/>
          <w:bCs/>
          <w:i/>
          <w:iCs/>
          <w:sz w:val="22"/>
          <w:lang w:eastAsia="zh-CN"/>
        </w:rPr>
        <w:t>fit</w:t>
      </w:r>
      <w:r w:rsidRPr="00D530C6">
        <w:rPr>
          <w:rFonts w:eastAsia="等线"/>
          <w:b/>
          <w:bCs/>
          <w:i/>
          <w:iCs/>
          <w:sz w:val="22"/>
          <w:lang w:eastAsia="zh-CN"/>
        </w:rPr>
        <w:t xml:space="preserve"> from multiple PRACH transmission</w:t>
      </w:r>
      <w:r>
        <w:rPr>
          <w:rFonts w:eastAsia="等线"/>
          <w:b/>
          <w:bCs/>
          <w:i/>
          <w:iCs/>
          <w:sz w:val="22"/>
          <w:lang w:eastAsia="zh-CN"/>
        </w:rPr>
        <w:t>s</w:t>
      </w:r>
      <w:r w:rsidRPr="00D530C6">
        <w:rPr>
          <w:rFonts w:eastAsia="等线"/>
          <w:b/>
          <w:bCs/>
          <w:i/>
          <w:iCs/>
          <w:sz w:val="22"/>
          <w:lang w:eastAsia="zh-CN"/>
        </w:rPr>
        <w:t xml:space="preserve"> with same or different beam</w:t>
      </w:r>
      <w:r>
        <w:rPr>
          <w:rFonts w:eastAsia="等线"/>
          <w:b/>
          <w:bCs/>
          <w:i/>
          <w:iCs/>
          <w:sz w:val="22"/>
          <w:lang w:eastAsia="zh-CN"/>
        </w:rPr>
        <w:t>s</w:t>
      </w:r>
      <w:r w:rsidRPr="00D530C6">
        <w:rPr>
          <w:rFonts w:eastAsia="等线"/>
          <w:b/>
          <w:bCs/>
          <w:i/>
          <w:iCs/>
          <w:sz w:val="22"/>
          <w:lang w:eastAsia="zh-CN"/>
        </w:rPr>
        <w:t>.</w:t>
      </w:r>
    </w:p>
    <w:p w14:paraId="484F6E5B" w14:textId="77777777" w:rsidR="00BD1B4B" w:rsidRPr="0001640B" w:rsidRDefault="00BD1B4B" w:rsidP="00BD1B4B">
      <w:pPr>
        <w:spacing w:before="0" w:after="120" w:line="240" w:lineRule="auto"/>
        <w:ind w:firstLineChars="0" w:firstLine="231"/>
        <w:rPr>
          <w:rFonts w:eastAsia="等线"/>
          <w:b/>
          <w:bCs/>
          <w:i/>
          <w:iCs/>
          <w:color w:val="000000" w:themeColor="text1"/>
          <w:sz w:val="22"/>
          <w:szCs w:val="22"/>
          <w:lang w:eastAsia="zh-CN"/>
        </w:rPr>
      </w:pPr>
      <w:r w:rsidRPr="0001640B">
        <w:rPr>
          <w:rFonts w:eastAsia="等线"/>
          <w:b/>
          <w:bCs/>
          <w:i/>
          <w:iCs/>
          <w:color w:val="000000" w:themeColor="text1"/>
          <w:sz w:val="22"/>
          <w:szCs w:val="22"/>
          <w:lang w:eastAsia="zh-CN"/>
        </w:rPr>
        <w:t xml:space="preserve">Observation 2: if </w:t>
      </w:r>
      <w:proofErr w:type="spellStart"/>
      <w:r w:rsidRPr="0001640B">
        <w:rPr>
          <w:rFonts w:eastAsia="等线"/>
          <w:i/>
          <w:iCs/>
          <w:color w:val="000000" w:themeColor="text1"/>
          <w:sz w:val="22"/>
          <w:szCs w:val="22"/>
          <w:lang w:eastAsia="zh-CN"/>
        </w:rPr>
        <w:t>beamCorrespondenceWithoutUL-BeamSweeping</w:t>
      </w:r>
      <w:proofErr w:type="spellEnd"/>
      <w:r w:rsidRPr="0001640B">
        <w:rPr>
          <w:rFonts w:eastAsia="等线"/>
          <w:b/>
          <w:bCs/>
          <w:i/>
          <w:iCs/>
          <w:color w:val="000000" w:themeColor="text1"/>
          <w:sz w:val="22"/>
          <w:szCs w:val="22"/>
          <w:lang w:eastAsia="zh-CN"/>
        </w:rPr>
        <w:t xml:space="preserve"> is not present, a UE needs to conduct uplink beam sweeping. </w:t>
      </w:r>
    </w:p>
    <w:p w14:paraId="2A4983E8" w14:textId="77777777" w:rsidR="00BD1B4B" w:rsidRPr="0001640B" w:rsidRDefault="00BD1B4B" w:rsidP="00BD1B4B">
      <w:pPr>
        <w:spacing w:before="0" w:after="120" w:line="240" w:lineRule="auto"/>
        <w:ind w:firstLineChars="0" w:firstLine="231"/>
        <w:rPr>
          <w:rFonts w:eastAsia="等线"/>
          <w:b/>
          <w:bCs/>
          <w:i/>
          <w:iCs/>
          <w:color w:val="000000" w:themeColor="text1"/>
          <w:sz w:val="22"/>
          <w:szCs w:val="22"/>
          <w:lang w:eastAsia="zh-CN"/>
        </w:rPr>
      </w:pPr>
      <w:r w:rsidRPr="0001640B">
        <w:rPr>
          <w:rFonts w:eastAsia="等线"/>
          <w:b/>
          <w:bCs/>
          <w:i/>
          <w:iCs/>
          <w:color w:val="000000" w:themeColor="text1"/>
          <w:sz w:val="22"/>
          <w:szCs w:val="22"/>
          <w:lang w:eastAsia="zh-CN"/>
        </w:rPr>
        <w:t xml:space="preserve">Proposal 1: RAN1 supports </w:t>
      </w:r>
      <w:r w:rsidRPr="0001640B">
        <w:rPr>
          <w:rFonts w:eastAsia="等线" w:hint="eastAsia"/>
          <w:b/>
          <w:bCs/>
          <w:i/>
          <w:iCs/>
          <w:color w:val="000000" w:themeColor="text1"/>
          <w:sz w:val="22"/>
          <w:szCs w:val="22"/>
          <w:lang w:eastAsia="zh-CN"/>
        </w:rPr>
        <w:t>t</w:t>
      </w:r>
      <w:r w:rsidRPr="0001640B">
        <w:rPr>
          <w:rFonts w:eastAsia="等线"/>
          <w:b/>
          <w:bCs/>
          <w:i/>
          <w:iCs/>
          <w:color w:val="000000" w:themeColor="text1"/>
          <w:sz w:val="22"/>
          <w:szCs w:val="22"/>
          <w:lang w:eastAsia="zh-CN"/>
        </w:rPr>
        <w:t xml:space="preserve">o </w:t>
      </w:r>
      <w:r w:rsidRPr="0001640B">
        <w:rPr>
          <w:b/>
          <w:bCs/>
          <w:i/>
          <w:iCs/>
        </w:rPr>
        <w:t xml:space="preserve">specify </w:t>
      </w:r>
      <w:r>
        <w:rPr>
          <w:b/>
          <w:bCs/>
          <w:i/>
          <w:iCs/>
        </w:rPr>
        <w:t xml:space="preserve">multiple </w:t>
      </w:r>
      <w:r w:rsidRPr="0001640B">
        <w:rPr>
          <w:b/>
          <w:bCs/>
          <w:i/>
          <w:iCs/>
        </w:rPr>
        <w:t xml:space="preserve">PRACH transmissions with different beams </w:t>
      </w:r>
      <w:r w:rsidRPr="0001640B">
        <w:rPr>
          <w:rFonts w:eastAsia="宋体" w:hint="eastAsia"/>
          <w:b/>
          <w:bCs/>
          <w:i/>
          <w:iCs/>
          <w:lang w:eastAsia="zh-CN"/>
        </w:rPr>
        <w:t xml:space="preserve">for </w:t>
      </w:r>
      <w:r w:rsidRPr="0001640B">
        <w:rPr>
          <w:b/>
          <w:bCs/>
          <w:i/>
          <w:iCs/>
        </w:rPr>
        <w:t>4-step RACH procedure.</w:t>
      </w:r>
    </w:p>
    <w:p w14:paraId="615635DE" w14:textId="77777777" w:rsidR="00BD1B4B" w:rsidRDefault="00BD1B4B" w:rsidP="00BD1B4B">
      <w:pPr>
        <w:rPr>
          <w:rFonts w:eastAsia="等线"/>
          <w:b/>
          <w:bCs/>
          <w:i/>
          <w:iCs/>
          <w:lang w:val="en-GB" w:eastAsia="zh-CN"/>
        </w:rPr>
      </w:pPr>
      <w:r w:rsidRPr="001772A2">
        <w:rPr>
          <w:rFonts w:eastAsia="等线"/>
          <w:b/>
          <w:bCs/>
          <w:i/>
          <w:iCs/>
          <w:lang w:val="en-GB" w:eastAsia="zh-CN"/>
        </w:rPr>
        <w:t xml:space="preserve">Observation 3: </w:t>
      </w:r>
      <w:r>
        <w:rPr>
          <w:rFonts w:eastAsia="等线"/>
          <w:b/>
          <w:bCs/>
          <w:i/>
          <w:iCs/>
          <w:lang w:val="en-GB" w:eastAsia="zh-CN"/>
        </w:rPr>
        <w:t>I</w:t>
      </w:r>
      <w:r w:rsidRPr="001772A2">
        <w:rPr>
          <w:rFonts w:eastAsia="等线"/>
          <w:b/>
          <w:bCs/>
          <w:i/>
          <w:iCs/>
          <w:lang w:val="en-GB" w:eastAsia="zh-CN"/>
        </w:rPr>
        <w:t>n existing RACH framework, the UE determine</w:t>
      </w:r>
      <w:r>
        <w:rPr>
          <w:rFonts w:eastAsia="等线"/>
          <w:b/>
          <w:bCs/>
          <w:i/>
          <w:iCs/>
          <w:lang w:val="en-GB" w:eastAsia="zh-CN"/>
        </w:rPr>
        <w:t>s</w:t>
      </w:r>
      <w:r w:rsidRPr="001772A2">
        <w:rPr>
          <w:rFonts w:eastAsia="等线"/>
          <w:b/>
          <w:bCs/>
          <w:i/>
          <w:iCs/>
          <w:lang w:val="en-GB" w:eastAsia="zh-CN"/>
        </w:rPr>
        <w:t xml:space="preserve"> and validate</w:t>
      </w:r>
      <w:r>
        <w:rPr>
          <w:rFonts w:eastAsia="等线"/>
          <w:b/>
          <w:bCs/>
          <w:i/>
          <w:iCs/>
          <w:lang w:val="en-GB" w:eastAsia="zh-CN"/>
        </w:rPr>
        <w:t>s</w:t>
      </w:r>
      <w:r w:rsidRPr="001772A2">
        <w:rPr>
          <w:rFonts w:eastAsia="等线"/>
          <w:b/>
          <w:bCs/>
          <w:i/>
          <w:iCs/>
          <w:lang w:val="en-GB" w:eastAsia="zh-CN"/>
        </w:rPr>
        <w:t xml:space="preserve"> the RACH occasions and associate</w:t>
      </w:r>
      <w:r>
        <w:rPr>
          <w:rFonts w:eastAsia="等线"/>
          <w:b/>
          <w:bCs/>
          <w:i/>
          <w:iCs/>
          <w:lang w:val="en-GB" w:eastAsia="zh-CN"/>
        </w:rPr>
        <w:t>s</w:t>
      </w:r>
      <w:r w:rsidRPr="001772A2">
        <w:rPr>
          <w:rFonts w:eastAsia="等线"/>
          <w:b/>
          <w:bCs/>
          <w:i/>
          <w:iCs/>
          <w:lang w:val="en-GB" w:eastAsia="zh-CN"/>
        </w:rPr>
        <w:t xml:space="preserve"> the valid RACH resource</w:t>
      </w:r>
      <w:r>
        <w:rPr>
          <w:rFonts w:eastAsia="等线"/>
          <w:b/>
          <w:bCs/>
          <w:i/>
          <w:iCs/>
          <w:lang w:val="en-GB" w:eastAsia="zh-CN"/>
        </w:rPr>
        <w:t>s</w:t>
      </w:r>
      <w:r w:rsidRPr="001772A2">
        <w:rPr>
          <w:rFonts w:eastAsia="等线"/>
          <w:b/>
          <w:bCs/>
          <w:i/>
          <w:iCs/>
          <w:lang w:val="en-GB" w:eastAsia="zh-CN"/>
        </w:rPr>
        <w:t xml:space="preserve"> to the SSB</w:t>
      </w:r>
      <w:r>
        <w:rPr>
          <w:rFonts w:eastAsia="等线"/>
          <w:b/>
          <w:bCs/>
          <w:i/>
          <w:iCs/>
          <w:lang w:val="en-GB" w:eastAsia="zh-CN"/>
        </w:rPr>
        <w:t>s, and only one PRACH preamble in one RO is allowed during one RACH attempt.</w:t>
      </w:r>
    </w:p>
    <w:p w14:paraId="435D76A4" w14:textId="77777777" w:rsidR="00BD1B4B" w:rsidRDefault="00BD1B4B" w:rsidP="00BD1B4B">
      <w:pPr>
        <w:rPr>
          <w:rFonts w:eastAsia="等线"/>
          <w:b/>
          <w:bCs/>
          <w:i/>
          <w:iCs/>
          <w:lang w:val="en-GB" w:eastAsia="zh-CN"/>
        </w:rPr>
      </w:pPr>
      <w:r>
        <w:rPr>
          <w:rFonts w:eastAsia="等线"/>
          <w:b/>
          <w:bCs/>
          <w:i/>
          <w:iCs/>
          <w:lang w:val="en-GB" w:eastAsia="zh-CN"/>
        </w:rPr>
        <w:t xml:space="preserve">Proposal 2: The </w:t>
      </w:r>
      <w:r w:rsidRPr="007D453A">
        <w:rPr>
          <w:rFonts w:eastAsia="等线"/>
          <w:b/>
          <w:bCs/>
          <w:i/>
          <w:iCs/>
          <w:lang w:val="en-GB" w:eastAsia="zh-CN"/>
        </w:rPr>
        <w:t xml:space="preserve">RO determination for multiple PRACH transmission should </w:t>
      </w:r>
      <w:r>
        <w:rPr>
          <w:rFonts w:eastAsia="等线"/>
          <w:b/>
          <w:bCs/>
          <w:i/>
          <w:iCs/>
          <w:lang w:val="en-GB" w:eastAsia="zh-CN"/>
        </w:rPr>
        <w:t xml:space="preserve">be </w:t>
      </w:r>
      <w:r w:rsidRPr="007D453A">
        <w:rPr>
          <w:rFonts w:eastAsia="等线"/>
          <w:b/>
          <w:bCs/>
          <w:i/>
          <w:iCs/>
          <w:lang w:val="en-GB" w:eastAsia="zh-CN"/>
        </w:rPr>
        <w:t>based on existing NR RACH framework.</w:t>
      </w:r>
    </w:p>
    <w:p w14:paraId="739D481E" w14:textId="77777777" w:rsidR="00BD1B4B" w:rsidRPr="004F2BF6" w:rsidRDefault="00BD1B4B" w:rsidP="00BD1B4B">
      <w:pPr>
        <w:ind w:firstLineChars="0"/>
        <w:rPr>
          <w:rFonts w:eastAsia="等线"/>
          <w:b/>
          <w:bCs/>
          <w:i/>
          <w:iCs/>
          <w:lang w:val="en-GB" w:eastAsia="zh-CN"/>
        </w:rPr>
      </w:pPr>
      <w:r w:rsidRPr="004F2BF6">
        <w:rPr>
          <w:rFonts w:eastAsia="等线"/>
          <w:b/>
          <w:bCs/>
          <w:i/>
          <w:iCs/>
          <w:lang w:val="en-GB" w:eastAsia="zh-CN"/>
        </w:rPr>
        <w:t xml:space="preserve">Proposal </w:t>
      </w:r>
      <w:r>
        <w:rPr>
          <w:rFonts w:eastAsia="等线"/>
          <w:b/>
          <w:bCs/>
          <w:i/>
          <w:iCs/>
          <w:lang w:val="en-GB" w:eastAsia="zh-CN"/>
        </w:rPr>
        <w:t>3</w:t>
      </w:r>
      <w:r w:rsidRPr="004F2BF6">
        <w:rPr>
          <w:rFonts w:eastAsia="等线"/>
          <w:b/>
          <w:bCs/>
          <w:i/>
          <w:iCs/>
          <w:lang w:val="en-GB" w:eastAsia="zh-CN"/>
        </w:rPr>
        <w:t xml:space="preserve">: </w:t>
      </w:r>
      <w:r>
        <w:rPr>
          <w:rFonts w:eastAsia="等线"/>
          <w:b/>
          <w:bCs/>
          <w:i/>
          <w:iCs/>
          <w:lang w:val="en-GB" w:eastAsia="zh-CN"/>
        </w:rPr>
        <w:t>F</w:t>
      </w:r>
      <w:r w:rsidRPr="004F2BF6">
        <w:rPr>
          <w:rFonts w:eastAsia="等线"/>
          <w:b/>
          <w:bCs/>
          <w:i/>
          <w:iCs/>
          <w:lang w:val="en-GB" w:eastAsia="zh-CN"/>
        </w:rPr>
        <w:t>or RO determination for multiple PRACH transmission, consider</w:t>
      </w:r>
      <w:r>
        <w:rPr>
          <w:rFonts w:eastAsia="等线"/>
          <w:b/>
          <w:bCs/>
          <w:i/>
          <w:iCs/>
          <w:lang w:val="en-GB" w:eastAsia="zh-CN"/>
        </w:rPr>
        <w:t xml:space="preserve"> either or both of</w:t>
      </w:r>
      <w:r w:rsidRPr="004F2BF6">
        <w:rPr>
          <w:rFonts w:eastAsia="等线"/>
          <w:b/>
          <w:bCs/>
          <w:i/>
          <w:iCs/>
          <w:lang w:val="en-GB" w:eastAsia="zh-CN"/>
        </w:rPr>
        <w:t xml:space="preserve"> </w:t>
      </w:r>
      <w:r>
        <w:rPr>
          <w:rFonts w:eastAsia="等线"/>
          <w:b/>
          <w:bCs/>
          <w:i/>
          <w:iCs/>
          <w:lang w:val="en-GB" w:eastAsia="zh-CN"/>
        </w:rPr>
        <w:t xml:space="preserve">the </w:t>
      </w:r>
      <w:r w:rsidRPr="004F2BF6">
        <w:rPr>
          <w:rFonts w:eastAsia="等线"/>
          <w:b/>
          <w:bCs/>
          <w:i/>
          <w:iCs/>
          <w:lang w:val="en-GB" w:eastAsia="zh-CN"/>
        </w:rPr>
        <w:t>following two method</w:t>
      </w:r>
      <w:r>
        <w:rPr>
          <w:rFonts w:eastAsia="等线"/>
          <w:b/>
          <w:bCs/>
          <w:i/>
          <w:iCs/>
          <w:lang w:val="en-GB" w:eastAsia="zh-CN"/>
        </w:rPr>
        <w:t>s</w:t>
      </w:r>
      <w:r w:rsidRPr="004F2BF6">
        <w:rPr>
          <w:rFonts w:eastAsia="等线"/>
          <w:b/>
          <w:bCs/>
          <w:i/>
          <w:iCs/>
          <w:lang w:val="en-GB" w:eastAsia="zh-CN"/>
        </w:rPr>
        <w:t>:</w:t>
      </w:r>
    </w:p>
    <w:p w14:paraId="73E49F3B" w14:textId="77777777" w:rsidR="00BD1B4B" w:rsidRPr="004F2BF6" w:rsidRDefault="00BD1B4B" w:rsidP="00BD1B4B">
      <w:pPr>
        <w:pStyle w:val="afd"/>
        <w:numPr>
          <w:ilvl w:val="0"/>
          <w:numId w:val="44"/>
        </w:numPr>
        <w:ind w:firstLineChars="0"/>
        <w:rPr>
          <w:rFonts w:ascii="Times New Roman" w:eastAsia="等线" w:hAnsi="Times New Roman"/>
          <w:b/>
          <w:bCs/>
          <w:i/>
          <w:iCs/>
          <w:sz w:val="21"/>
          <w:szCs w:val="21"/>
          <w:lang w:val="en-GB"/>
        </w:rPr>
      </w:pPr>
      <w:r w:rsidRPr="004F2BF6">
        <w:rPr>
          <w:rFonts w:ascii="Times New Roman" w:eastAsia="等线" w:hAnsi="Times New Roman"/>
          <w:b/>
          <w:bCs/>
          <w:i/>
          <w:iCs/>
          <w:sz w:val="21"/>
          <w:szCs w:val="21"/>
          <w:lang w:val="en-GB"/>
        </w:rPr>
        <w:t>RO bundle based;</w:t>
      </w:r>
    </w:p>
    <w:p w14:paraId="24BD8FD9" w14:textId="77777777" w:rsidR="00BD1B4B" w:rsidRDefault="00BD1B4B" w:rsidP="00BD1B4B">
      <w:pPr>
        <w:pStyle w:val="afd"/>
        <w:numPr>
          <w:ilvl w:val="0"/>
          <w:numId w:val="44"/>
        </w:numPr>
        <w:ind w:firstLineChars="0"/>
        <w:rPr>
          <w:rFonts w:ascii="Times New Roman" w:eastAsia="等线" w:hAnsi="Times New Roman"/>
          <w:b/>
          <w:bCs/>
          <w:i/>
          <w:iCs/>
          <w:sz w:val="21"/>
          <w:szCs w:val="21"/>
          <w:lang w:val="en-GB"/>
        </w:rPr>
      </w:pPr>
      <w:r w:rsidRPr="004F2BF6">
        <w:rPr>
          <w:rFonts w:ascii="Times New Roman" w:eastAsia="等线" w:hAnsi="Times New Roman"/>
          <w:b/>
          <w:bCs/>
          <w:i/>
          <w:iCs/>
          <w:sz w:val="21"/>
          <w:szCs w:val="21"/>
          <w:lang w:val="en-GB"/>
        </w:rPr>
        <w:t>Multiple DL beam selection based</w:t>
      </w:r>
      <w:r>
        <w:rPr>
          <w:rFonts w:ascii="Times New Roman" w:eastAsia="等线" w:hAnsi="Times New Roman"/>
          <w:b/>
          <w:bCs/>
          <w:i/>
          <w:iCs/>
          <w:sz w:val="21"/>
          <w:szCs w:val="21"/>
          <w:lang w:val="en-GB"/>
        </w:rPr>
        <w:t>.</w:t>
      </w:r>
    </w:p>
    <w:p w14:paraId="17444396" w14:textId="77777777" w:rsidR="00BD1B4B" w:rsidRDefault="00BD1B4B" w:rsidP="00BD1B4B">
      <w:pPr>
        <w:ind w:firstLineChars="0" w:firstLine="0"/>
        <w:rPr>
          <w:rFonts w:eastAsiaTheme="minorEastAsia"/>
          <w:b/>
          <w:bCs/>
          <w:i/>
          <w:iCs/>
          <w:sz w:val="21"/>
          <w:szCs w:val="21"/>
          <w:lang w:val="en-GB"/>
        </w:rPr>
      </w:pPr>
    </w:p>
    <w:p w14:paraId="30E19D79" w14:textId="77777777" w:rsidR="00BD1B4B" w:rsidRPr="00BD3FDE" w:rsidRDefault="00BD1B4B" w:rsidP="00BD1B4B">
      <w:pPr>
        <w:rPr>
          <w:rFonts w:eastAsia="等线"/>
          <w:b/>
          <w:bCs/>
          <w:i/>
          <w:iCs/>
          <w:lang w:val="en-GB" w:eastAsia="zh-CN"/>
        </w:rPr>
      </w:pPr>
      <w:r w:rsidRPr="00BD3FDE">
        <w:rPr>
          <w:rFonts w:eastAsia="等线"/>
          <w:b/>
          <w:bCs/>
          <w:i/>
          <w:iCs/>
          <w:lang w:val="en-GB" w:eastAsia="zh-CN"/>
        </w:rPr>
        <w:t>Proposal</w:t>
      </w:r>
      <w:r>
        <w:rPr>
          <w:rFonts w:eastAsia="等线"/>
          <w:b/>
          <w:bCs/>
          <w:i/>
          <w:iCs/>
          <w:lang w:val="en-GB" w:eastAsia="zh-CN"/>
        </w:rPr>
        <w:t xml:space="preserve"> 4</w:t>
      </w:r>
      <w:r w:rsidRPr="00BD3FDE">
        <w:rPr>
          <w:rFonts w:eastAsia="等线"/>
          <w:b/>
          <w:bCs/>
          <w:i/>
          <w:iCs/>
          <w:lang w:val="en-GB" w:eastAsia="zh-CN"/>
        </w:rPr>
        <w:t xml:space="preserve">: </w:t>
      </w:r>
      <w:r>
        <w:rPr>
          <w:rFonts w:eastAsia="等线"/>
          <w:b/>
          <w:bCs/>
          <w:i/>
          <w:iCs/>
          <w:lang w:val="en-GB" w:eastAsia="zh-CN"/>
        </w:rPr>
        <w:t>T</w:t>
      </w:r>
      <w:r w:rsidRPr="00BD3FDE">
        <w:rPr>
          <w:rFonts w:eastAsia="等线"/>
          <w:b/>
          <w:bCs/>
          <w:i/>
          <w:iCs/>
          <w:lang w:val="en-GB" w:eastAsia="zh-CN"/>
        </w:rPr>
        <w:t xml:space="preserve">he </w:t>
      </w:r>
      <w:r>
        <w:rPr>
          <w:rFonts w:eastAsia="等线"/>
          <w:b/>
          <w:bCs/>
          <w:i/>
          <w:iCs/>
          <w:lang w:val="en-GB" w:eastAsia="zh-CN"/>
        </w:rPr>
        <w:t xml:space="preserve">PRACH </w:t>
      </w:r>
      <w:r w:rsidRPr="00BD3FDE">
        <w:rPr>
          <w:rFonts w:eastAsia="等线"/>
          <w:b/>
          <w:bCs/>
          <w:i/>
          <w:iCs/>
          <w:lang w:val="en-GB" w:eastAsia="zh-CN"/>
        </w:rPr>
        <w:t xml:space="preserve">preamble to be transmitted should be selected by </w:t>
      </w:r>
      <w:r>
        <w:rPr>
          <w:rFonts w:eastAsia="等线"/>
          <w:b/>
          <w:bCs/>
          <w:i/>
          <w:iCs/>
          <w:lang w:val="en-GB" w:eastAsia="zh-CN"/>
        </w:rPr>
        <w:t xml:space="preserve">the </w:t>
      </w:r>
      <w:r w:rsidRPr="00BD3FDE">
        <w:rPr>
          <w:rFonts w:eastAsia="等线"/>
          <w:b/>
          <w:bCs/>
          <w:i/>
          <w:iCs/>
          <w:lang w:val="en-GB" w:eastAsia="zh-CN"/>
        </w:rPr>
        <w:t>UE, FFS whether same or different preambles apply to the multiple PRACH transmission</w:t>
      </w:r>
      <w:r>
        <w:rPr>
          <w:rFonts w:eastAsia="等线"/>
          <w:b/>
          <w:bCs/>
          <w:i/>
          <w:iCs/>
          <w:lang w:val="en-GB" w:eastAsia="zh-CN"/>
        </w:rPr>
        <w:t>s</w:t>
      </w:r>
      <w:r w:rsidRPr="00BD3FDE">
        <w:rPr>
          <w:rFonts w:eastAsia="等线"/>
          <w:b/>
          <w:bCs/>
          <w:i/>
          <w:iCs/>
          <w:lang w:val="en-GB" w:eastAsia="zh-CN"/>
        </w:rPr>
        <w:t>.</w:t>
      </w:r>
    </w:p>
    <w:p w14:paraId="5A62E57A" w14:textId="77777777" w:rsidR="00BD1B4B" w:rsidRPr="00615F07" w:rsidRDefault="00BD1B4B" w:rsidP="00BD1B4B">
      <w:pPr>
        <w:rPr>
          <w:rFonts w:eastAsia="等线"/>
          <w:b/>
          <w:bCs/>
          <w:i/>
          <w:iCs/>
          <w:lang w:val="en-GB" w:eastAsia="zh-CN"/>
        </w:rPr>
      </w:pPr>
      <w:r w:rsidRPr="00615F07">
        <w:rPr>
          <w:rFonts w:eastAsia="等线"/>
          <w:b/>
          <w:bCs/>
          <w:i/>
          <w:iCs/>
          <w:lang w:val="en-GB" w:eastAsia="zh-CN"/>
        </w:rPr>
        <w:t xml:space="preserve">Proposal </w:t>
      </w:r>
      <w:r>
        <w:rPr>
          <w:rFonts w:eastAsia="等线"/>
          <w:b/>
          <w:bCs/>
          <w:i/>
          <w:iCs/>
          <w:lang w:val="en-GB" w:eastAsia="zh-CN"/>
        </w:rPr>
        <w:t>5</w:t>
      </w:r>
      <w:r w:rsidRPr="00615F07">
        <w:rPr>
          <w:rFonts w:eastAsia="等线"/>
          <w:b/>
          <w:bCs/>
          <w:i/>
          <w:iCs/>
          <w:lang w:val="en-GB" w:eastAsia="zh-CN"/>
        </w:rPr>
        <w:t xml:space="preserve">: </w:t>
      </w:r>
      <w:r>
        <w:rPr>
          <w:rFonts w:eastAsia="等线"/>
          <w:b/>
          <w:bCs/>
          <w:i/>
          <w:iCs/>
          <w:lang w:val="en-GB" w:eastAsia="zh-CN"/>
        </w:rPr>
        <w:t xml:space="preserve">The UE </w:t>
      </w:r>
      <w:r w:rsidRPr="00615F07">
        <w:rPr>
          <w:rFonts w:eastAsia="等线"/>
          <w:b/>
          <w:bCs/>
          <w:i/>
          <w:iCs/>
          <w:lang w:val="en-GB" w:eastAsia="zh-CN"/>
        </w:rPr>
        <w:t xml:space="preserve">Tx beam </w:t>
      </w:r>
      <w:r>
        <w:rPr>
          <w:rFonts w:eastAsia="等线"/>
          <w:b/>
          <w:bCs/>
          <w:i/>
          <w:iCs/>
          <w:lang w:val="en-GB" w:eastAsia="zh-CN"/>
        </w:rPr>
        <w:t>for</w:t>
      </w:r>
      <w:r w:rsidRPr="00615F07">
        <w:rPr>
          <w:rFonts w:eastAsia="等线"/>
          <w:b/>
          <w:bCs/>
          <w:i/>
          <w:iCs/>
          <w:lang w:val="en-GB" w:eastAsia="zh-CN"/>
        </w:rPr>
        <w:t xml:space="preserve"> multiple PRACH transmission</w:t>
      </w:r>
      <w:r>
        <w:rPr>
          <w:rFonts w:eastAsia="等线"/>
          <w:b/>
          <w:bCs/>
          <w:i/>
          <w:iCs/>
          <w:lang w:val="en-GB" w:eastAsia="zh-CN"/>
        </w:rPr>
        <w:t>s</w:t>
      </w:r>
      <w:r w:rsidRPr="00615F07">
        <w:rPr>
          <w:rFonts w:eastAsia="等线"/>
          <w:b/>
          <w:bCs/>
          <w:i/>
          <w:iCs/>
          <w:lang w:val="en-GB" w:eastAsia="zh-CN"/>
        </w:rPr>
        <w:t xml:space="preserve"> is up to UE implementation.</w:t>
      </w:r>
    </w:p>
    <w:p w14:paraId="1F0A4DD7" w14:textId="77777777" w:rsidR="00BD1B4B" w:rsidRDefault="00BD1B4B" w:rsidP="00BD1B4B">
      <w:pPr>
        <w:rPr>
          <w:rFonts w:eastAsia="等线"/>
          <w:b/>
          <w:bCs/>
          <w:i/>
          <w:iCs/>
          <w:lang w:val="en-GB" w:eastAsia="zh-CN"/>
        </w:rPr>
      </w:pPr>
      <w:r w:rsidRPr="00615F07">
        <w:rPr>
          <w:rFonts w:eastAsia="等线"/>
          <w:b/>
          <w:bCs/>
          <w:i/>
          <w:iCs/>
          <w:lang w:val="en-GB" w:eastAsia="zh-CN"/>
        </w:rPr>
        <w:t xml:space="preserve">Proposal </w:t>
      </w:r>
      <w:r>
        <w:rPr>
          <w:rFonts w:eastAsia="等线"/>
          <w:b/>
          <w:bCs/>
          <w:i/>
          <w:iCs/>
          <w:lang w:val="en-GB" w:eastAsia="zh-CN"/>
        </w:rPr>
        <w:t>6</w:t>
      </w:r>
      <w:r w:rsidRPr="00615F07">
        <w:rPr>
          <w:rFonts w:eastAsia="等线"/>
          <w:b/>
          <w:bCs/>
          <w:i/>
          <w:iCs/>
          <w:lang w:val="en-GB" w:eastAsia="zh-CN"/>
        </w:rPr>
        <w:t>: For</w:t>
      </w:r>
      <w:r>
        <w:rPr>
          <w:rFonts w:eastAsia="等线"/>
          <w:b/>
          <w:bCs/>
          <w:i/>
          <w:iCs/>
          <w:lang w:val="en-GB" w:eastAsia="zh-CN"/>
        </w:rPr>
        <w:t xml:space="preserve"> multiple PRACH transmissions with</w:t>
      </w:r>
      <w:r w:rsidRPr="00615F07">
        <w:rPr>
          <w:rFonts w:eastAsia="等线"/>
          <w:b/>
          <w:bCs/>
          <w:i/>
          <w:iCs/>
          <w:lang w:val="en-GB" w:eastAsia="zh-CN"/>
        </w:rPr>
        <w:t xml:space="preserve"> same Tx beam, the Tx beam determined for the first </w:t>
      </w:r>
      <w:r>
        <w:rPr>
          <w:rFonts w:eastAsia="等线"/>
          <w:b/>
          <w:bCs/>
          <w:i/>
          <w:iCs/>
          <w:lang w:val="en-GB" w:eastAsia="zh-CN"/>
        </w:rPr>
        <w:t>P</w:t>
      </w:r>
      <w:r w:rsidRPr="00615F07">
        <w:rPr>
          <w:rFonts w:eastAsia="等线"/>
          <w:b/>
          <w:bCs/>
          <w:i/>
          <w:iCs/>
          <w:lang w:val="en-GB" w:eastAsia="zh-CN"/>
        </w:rPr>
        <w:t xml:space="preserve">RACH transmission of the multiple PRACH </w:t>
      </w:r>
      <w:r>
        <w:rPr>
          <w:rFonts w:eastAsia="等线"/>
          <w:b/>
          <w:bCs/>
          <w:i/>
          <w:iCs/>
          <w:lang w:val="en-GB" w:eastAsia="zh-CN"/>
        </w:rPr>
        <w:t xml:space="preserve">in a RACH attempt </w:t>
      </w:r>
      <w:r w:rsidRPr="00615F07">
        <w:rPr>
          <w:rFonts w:eastAsia="等线"/>
          <w:b/>
          <w:bCs/>
          <w:i/>
          <w:iCs/>
          <w:lang w:val="en-GB" w:eastAsia="zh-CN"/>
        </w:rPr>
        <w:t xml:space="preserve">should apply to </w:t>
      </w:r>
      <w:r>
        <w:rPr>
          <w:rFonts w:eastAsia="等线"/>
          <w:b/>
          <w:bCs/>
          <w:i/>
          <w:iCs/>
          <w:lang w:val="en-GB" w:eastAsia="zh-CN"/>
        </w:rPr>
        <w:t>all</w:t>
      </w:r>
      <w:r w:rsidRPr="00615F07">
        <w:rPr>
          <w:rFonts w:eastAsia="等线"/>
          <w:b/>
          <w:bCs/>
          <w:i/>
          <w:iCs/>
          <w:lang w:val="en-GB" w:eastAsia="zh-CN"/>
        </w:rPr>
        <w:t xml:space="preserve"> </w:t>
      </w:r>
      <w:r>
        <w:rPr>
          <w:rFonts w:eastAsia="等线"/>
          <w:b/>
          <w:bCs/>
          <w:i/>
          <w:iCs/>
          <w:lang w:val="en-GB" w:eastAsia="zh-CN"/>
        </w:rPr>
        <w:t>P</w:t>
      </w:r>
      <w:r w:rsidRPr="00615F07">
        <w:rPr>
          <w:rFonts w:eastAsia="等线"/>
          <w:b/>
          <w:bCs/>
          <w:i/>
          <w:iCs/>
          <w:lang w:val="en-GB" w:eastAsia="zh-CN"/>
        </w:rPr>
        <w:t>RACH transmissions</w:t>
      </w:r>
      <w:r>
        <w:rPr>
          <w:rFonts w:eastAsia="等线"/>
          <w:b/>
          <w:bCs/>
          <w:i/>
          <w:iCs/>
          <w:lang w:val="en-GB" w:eastAsia="zh-CN"/>
        </w:rPr>
        <w:t xml:space="preserve"> </w:t>
      </w:r>
      <w:r w:rsidRPr="00615F07">
        <w:rPr>
          <w:rFonts w:eastAsia="等线"/>
          <w:b/>
          <w:bCs/>
          <w:i/>
          <w:iCs/>
          <w:lang w:val="en-GB" w:eastAsia="zh-CN"/>
        </w:rPr>
        <w:t xml:space="preserve">in </w:t>
      </w:r>
      <w:r>
        <w:rPr>
          <w:rFonts w:eastAsia="等线"/>
          <w:b/>
          <w:bCs/>
          <w:i/>
          <w:iCs/>
          <w:lang w:val="en-GB" w:eastAsia="zh-CN"/>
        </w:rPr>
        <w:t xml:space="preserve">the </w:t>
      </w:r>
      <w:r w:rsidRPr="00615F07">
        <w:rPr>
          <w:rFonts w:eastAsia="等线"/>
          <w:b/>
          <w:bCs/>
          <w:i/>
          <w:iCs/>
          <w:lang w:val="en-GB" w:eastAsia="zh-CN"/>
        </w:rPr>
        <w:t>RACH attempt.</w:t>
      </w:r>
    </w:p>
    <w:p w14:paraId="695906BF" w14:textId="77777777" w:rsidR="00BD1B4B" w:rsidRPr="00DC2A60" w:rsidRDefault="00BD1B4B" w:rsidP="00BD1B4B">
      <w:pPr>
        <w:rPr>
          <w:rFonts w:eastAsia="等线"/>
          <w:b/>
          <w:bCs/>
          <w:i/>
          <w:iCs/>
          <w:lang w:val="en-GB" w:eastAsia="zh-CN"/>
        </w:rPr>
      </w:pPr>
      <w:r w:rsidRPr="00DC2A60">
        <w:rPr>
          <w:rFonts w:eastAsia="等线"/>
          <w:b/>
          <w:bCs/>
          <w:i/>
          <w:iCs/>
          <w:lang w:val="en-GB" w:eastAsia="zh-CN"/>
        </w:rPr>
        <w:t xml:space="preserve">Proposal </w:t>
      </w:r>
      <w:r>
        <w:rPr>
          <w:rFonts w:eastAsia="等线"/>
          <w:b/>
          <w:bCs/>
          <w:i/>
          <w:iCs/>
          <w:lang w:val="en-GB" w:eastAsia="zh-CN"/>
        </w:rPr>
        <w:t>7</w:t>
      </w:r>
      <w:r w:rsidRPr="00DC2A60">
        <w:rPr>
          <w:rFonts w:eastAsia="等线"/>
          <w:b/>
          <w:bCs/>
          <w:i/>
          <w:iCs/>
          <w:lang w:val="en-GB" w:eastAsia="zh-CN"/>
        </w:rPr>
        <w:t xml:space="preserve">: </w:t>
      </w:r>
      <w:r>
        <w:rPr>
          <w:rFonts w:eastAsia="等线"/>
          <w:b/>
          <w:bCs/>
          <w:i/>
          <w:iCs/>
          <w:lang w:val="en-GB" w:eastAsia="zh-CN"/>
        </w:rPr>
        <w:t>T</w:t>
      </w:r>
      <w:r w:rsidRPr="00DC2A60">
        <w:rPr>
          <w:rFonts w:eastAsia="等线"/>
          <w:b/>
          <w:bCs/>
          <w:i/>
          <w:iCs/>
          <w:lang w:val="en-GB" w:eastAsia="zh-CN"/>
        </w:rPr>
        <w:t xml:space="preserve">he multiple PRACH transmission is kept as one RACH procedure. </w:t>
      </w:r>
    </w:p>
    <w:p w14:paraId="4C48FD19" w14:textId="77777777" w:rsidR="003F347A" w:rsidRPr="00EB5DC7" w:rsidRDefault="003F347A" w:rsidP="003F347A">
      <w:pPr>
        <w:rPr>
          <w:rFonts w:eastAsia="等线"/>
          <w:b/>
          <w:bCs/>
          <w:i/>
          <w:iCs/>
          <w:lang w:val="en-GB" w:eastAsia="zh-CN"/>
        </w:rPr>
      </w:pPr>
      <w:r w:rsidRPr="00EB5DC7">
        <w:rPr>
          <w:rFonts w:eastAsia="等线"/>
          <w:b/>
          <w:bCs/>
          <w:i/>
          <w:iCs/>
          <w:lang w:val="en-GB" w:eastAsia="zh-CN"/>
        </w:rPr>
        <w:t xml:space="preserve">Proposal </w:t>
      </w:r>
      <w:r>
        <w:rPr>
          <w:rFonts w:eastAsia="等线"/>
          <w:b/>
          <w:bCs/>
          <w:i/>
          <w:iCs/>
          <w:lang w:val="en-GB" w:eastAsia="zh-CN"/>
        </w:rPr>
        <w:t>8</w:t>
      </w:r>
      <w:r w:rsidRPr="00EB5DC7">
        <w:rPr>
          <w:rFonts w:eastAsia="等线"/>
          <w:b/>
          <w:bCs/>
          <w:i/>
          <w:iCs/>
          <w:lang w:val="en-GB" w:eastAsia="zh-CN"/>
        </w:rPr>
        <w:t xml:space="preserve">: </w:t>
      </w:r>
      <w:r>
        <w:rPr>
          <w:rFonts w:eastAsia="等线"/>
          <w:b/>
          <w:bCs/>
          <w:i/>
          <w:iCs/>
          <w:lang w:val="en-GB" w:eastAsia="zh-CN"/>
        </w:rPr>
        <w:t>T</w:t>
      </w:r>
      <w:r w:rsidRPr="00EB5DC7">
        <w:rPr>
          <w:rFonts w:eastAsia="等线"/>
          <w:b/>
          <w:bCs/>
          <w:i/>
          <w:iCs/>
          <w:lang w:val="en-GB" w:eastAsia="zh-CN"/>
        </w:rPr>
        <w:t xml:space="preserve">he </w:t>
      </w:r>
      <w:r>
        <w:rPr>
          <w:rFonts w:eastAsia="等线"/>
          <w:b/>
          <w:bCs/>
          <w:i/>
          <w:iCs/>
          <w:lang w:val="en-GB" w:eastAsia="zh-CN"/>
        </w:rPr>
        <w:t>UE initia</w:t>
      </w:r>
      <w:r w:rsidRPr="003F347A">
        <w:rPr>
          <w:rFonts w:eastAsia="等线"/>
          <w:b/>
          <w:bCs/>
          <w:i/>
          <w:iCs/>
          <w:lang w:val="en-GB" w:eastAsia="zh-CN"/>
        </w:rPr>
        <w:t>tes multiple PRACH transmission when SSB RSRP is smaller than a threshold. The UE can also determine the number of multiple PRACH transmission based on the SS</w:t>
      </w:r>
      <w:r>
        <w:rPr>
          <w:rFonts w:eastAsia="等线"/>
          <w:b/>
          <w:bCs/>
          <w:i/>
          <w:iCs/>
          <w:lang w:val="en-GB" w:eastAsia="zh-CN"/>
        </w:rPr>
        <w:t xml:space="preserve">B RSRP. </w:t>
      </w:r>
    </w:p>
    <w:p w14:paraId="1764BED5" w14:textId="79751AD8" w:rsidR="00BD1B4B" w:rsidRDefault="00BD1B4B" w:rsidP="00BD1B4B">
      <w:pPr>
        <w:rPr>
          <w:rFonts w:eastAsia="等线"/>
          <w:b/>
          <w:bCs/>
          <w:i/>
          <w:iCs/>
          <w:lang w:val="en-GB" w:eastAsia="zh-CN"/>
        </w:rPr>
      </w:pPr>
      <w:r w:rsidRPr="00EB5DC7">
        <w:rPr>
          <w:rFonts w:eastAsia="等线"/>
          <w:b/>
          <w:bCs/>
          <w:i/>
          <w:iCs/>
          <w:lang w:val="en-GB" w:eastAsia="zh-CN"/>
        </w:rPr>
        <w:t xml:space="preserve">Proposal </w:t>
      </w:r>
      <w:r w:rsidR="00D349A4">
        <w:rPr>
          <w:rFonts w:eastAsia="等线"/>
          <w:b/>
          <w:bCs/>
          <w:i/>
          <w:iCs/>
          <w:lang w:val="en-GB" w:eastAsia="zh-CN"/>
        </w:rPr>
        <w:t>9</w:t>
      </w:r>
      <w:r w:rsidRPr="00EB5DC7">
        <w:rPr>
          <w:rFonts w:eastAsia="等线"/>
          <w:b/>
          <w:bCs/>
          <w:i/>
          <w:iCs/>
          <w:lang w:val="en-GB" w:eastAsia="zh-CN"/>
        </w:rPr>
        <w:t xml:space="preserve">: </w:t>
      </w:r>
      <w:r>
        <w:rPr>
          <w:rFonts w:eastAsia="等线"/>
          <w:b/>
          <w:bCs/>
          <w:i/>
          <w:iCs/>
          <w:lang w:val="en-GB" w:eastAsia="zh-CN"/>
        </w:rPr>
        <w:t>T</w:t>
      </w:r>
      <w:r w:rsidRPr="00EB5DC7">
        <w:rPr>
          <w:rFonts w:eastAsia="等线"/>
          <w:b/>
          <w:bCs/>
          <w:i/>
          <w:iCs/>
          <w:lang w:val="en-GB" w:eastAsia="zh-CN"/>
        </w:rPr>
        <w:t xml:space="preserve">he </w:t>
      </w:r>
      <w:r>
        <w:rPr>
          <w:rFonts w:eastAsia="等线"/>
          <w:b/>
          <w:bCs/>
          <w:i/>
          <w:iCs/>
          <w:lang w:val="en-GB" w:eastAsia="zh-CN"/>
        </w:rPr>
        <w:t>calculated</w:t>
      </w:r>
      <w:r w:rsidRPr="00EB5DC7">
        <w:rPr>
          <w:rFonts w:eastAsia="等线"/>
          <w:b/>
          <w:bCs/>
          <w:i/>
          <w:iCs/>
          <w:lang w:val="en-GB" w:eastAsia="zh-CN"/>
        </w:rPr>
        <w:t xml:space="preserve"> transmission power for each of the PRACH in one attempt should be the same.</w:t>
      </w:r>
    </w:p>
    <w:p w14:paraId="0EF9A502" w14:textId="6AE77BC0" w:rsidR="00BD1B4B" w:rsidRPr="00EB5DC7" w:rsidRDefault="00BD1B4B" w:rsidP="00BD1B4B">
      <w:pPr>
        <w:rPr>
          <w:rFonts w:eastAsia="等线"/>
          <w:b/>
          <w:bCs/>
          <w:i/>
          <w:iCs/>
          <w:lang w:val="en-GB" w:eastAsia="zh-CN"/>
        </w:rPr>
      </w:pPr>
      <w:r w:rsidRPr="00EB5DC7">
        <w:rPr>
          <w:rFonts w:eastAsia="等线"/>
          <w:b/>
          <w:bCs/>
          <w:i/>
          <w:iCs/>
          <w:lang w:val="en-GB" w:eastAsia="zh-CN"/>
        </w:rPr>
        <w:t xml:space="preserve">Proposal </w:t>
      </w:r>
      <w:r w:rsidR="00D349A4">
        <w:rPr>
          <w:rFonts w:eastAsia="等线"/>
          <w:b/>
          <w:bCs/>
          <w:i/>
          <w:iCs/>
          <w:lang w:val="en-GB" w:eastAsia="zh-CN"/>
        </w:rPr>
        <w:t>10</w:t>
      </w:r>
      <w:r w:rsidRPr="00EB5DC7">
        <w:rPr>
          <w:rFonts w:eastAsia="等线"/>
          <w:b/>
          <w:bCs/>
          <w:i/>
          <w:iCs/>
          <w:lang w:val="en-GB" w:eastAsia="zh-CN"/>
        </w:rPr>
        <w:t xml:space="preserve">: </w:t>
      </w:r>
      <w:r>
        <w:rPr>
          <w:rFonts w:eastAsia="等线"/>
          <w:b/>
          <w:bCs/>
          <w:i/>
          <w:iCs/>
          <w:lang w:val="en-GB" w:eastAsia="zh-CN"/>
        </w:rPr>
        <w:t>T</w:t>
      </w:r>
      <w:r w:rsidRPr="00EB5DC7">
        <w:rPr>
          <w:rFonts w:eastAsia="等线"/>
          <w:b/>
          <w:bCs/>
          <w:i/>
          <w:iCs/>
          <w:lang w:val="en-GB" w:eastAsia="zh-CN"/>
        </w:rPr>
        <w:t xml:space="preserve">he same measurement of the same reference signal to calculate the pathloss should be applied for each of the </w:t>
      </w:r>
      <w:r w:rsidR="003F347A">
        <w:rPr>
          <w:rFonts w:eastAsia="等线"/>
          <w:b/>
          <w:bCs/>
          <w:i/>
          <w:iCs/>
          <w:lang w:val="en-GB" w:eastAsia="zh-CN"/>
        </w:rPr>
        <w:t>Multiple PRACH transmission</w:t>
      </w:r>
      <w:r>
        <w:rPr>
          <w:rFonts w:eastAsia="等线"/>
          <w:b/>
          <w:bCs/>
          <w:i/>
          <w:iCs/>
          <w:lang w:val="en-GB" w:eastAsia="zh-CN"/>
        </w:rPr>
        <w:t xml:space="preserve">s </w:t>
      </w:r>
      <w:r w:rsidRPr="00EB5DC7">
        <w:rPr>
          <w:rFonts w:eastAsia="等线"/>
          <w:b/>
          <w:bCs/>
          <w:i/>
          <w:iCs/>
          <w:lang w:val="en-GB" w:eastAsia="zh-CN"/>
        </w:rPr>
        <w:t>in one attempt</w:t>
      </w:r>
      <w:r>
        <w:rPr>
          <w:rFonts w:eastAsia="等线"/>
          <w:b/>
          <w:bCs/>
          <w:i/>
          <w:iCs/>
          <w:lang w:val="en-GB" w:eastAsia="zh-CN"/>
        </w:rPr>
        <w:t>.</w:t>
      </w:r>
    </w:p>
    <w:p w14:paraId="1A3BF6F9" w14:textId="6ECA3C05" w:rsidR="00BD1B4B" w:rsidRDefault="00BD1B4B" w:rsidP="00BD1B4B">
      <w:pPr>
        <w:rPr>
          <w:rFonts w:eastAsia="等线"/>
          <w:b/>
          <w:bCs/>
          <w:i/>
          <w:iCs/>
          <w:lang w:val="en-GB" w:eastAsia="zh-CN"/>
        </w:rPr>
      </w:pPr>
      <w:r w:rsidRPr="00BA779A">
        <w:rPr>
          <w:rFonts w:eastAsia="等线"/>
          <w:b/>
          <w:bCs/>
          <w:i/>
          <w:iCs/>
          <w:lang w:val="en-GB" w:eastAsia="zh-CN"/>
        </w:rPr>
        <w:t xml:space="preserve">Proposal </w:t>
      </w:r>
      <w:r w:rsidR="00D349A4">
        <w:rPr>
          <w:rFonts w:eastAsia="等线"/>
          <w:b/>
          <w:bCs/>
          <w:i/>
          <w:iCs/>
          <w:lang w:val="en-GB" w:eastAsia="zh-CN"/>
        </w:rPr>
        <w:t>11</w:t>
      </w:r>
      <w:r w:rsidRPr="00BA779A">
        <w:rPr>
          <w:rFonts w:eastAsia="等线"/>
          <w:b/>
          <w:bCs/>
          <w:i/>
          <w:iCs/>
          <w:lang w:val="en-GB" w:eastAsia="zh-CN"/>
        </w:rPr>
        <w:t xml:space="preserve">: </w:t>
      </w:r>
      <w:r>
        <w:rPr>
          <w:rFonts w:eastAsia="等线"/>
          <w:b/>
          <w:bCs/>
          <w:i/>
          <w:iCs/>
          <w:lang w:val="en-GB" w:eastAsia="zh-CN"/>
        </w:rPr>
        <w:t>A</w:t>
      </w:r>
      <w:r w:rsidRPr="00BA779A">
        <w:rPr>
          <w:rFonts w:eastAsia="等线"/>
          <w:b/>
          <w:bCs/>
          <w:i/>
          <w:iCs/>
          <w:lang w:val="en-GB" w:eastAsia="zh-CN"/>
        </w:rPr>
        <w:t xml:space="preserve"> similar principle of </w:t>
      </w:r>
      <w:r>
        <w:rPr>
          <w:rFonts w:eastAsia="等线"/>
          <w:b/>
          <w:bCs/>
          <w:i/>
          <w:iCs/>
          <w:lang w:val="en-GB" w:eastAsia="zh-CN"/>
        </w:rPr>
        <w:t xml:space="preserve">Rel-15 </w:t>
      </w:r>
      <w:r w:rsidRPr="00BA779A">
        <w:rPr>
          <w:rFonts w:eastAsia="等线"/>
          <w:b/>
          <w:bCs/>
          <w:i/>
          <w:iCs/>
          <w:lang w:val="en-GB" w:eastAsia="zh-CN"/>
        </w:rPr>
        <w:t xml:space="preserve">power ramping behaviour </w:t>
      </w:r>
      <w:r>
        <w:rPr>
          <w:rFonts w:eastAsia="等线"/>
          <w:b/>
          <w:bCs/>
          <w:i/>
          <w:iCs/>
          <w:lang w:val="en-GB" w:eastAsia="zh-CN"/>
        </w:rPr>
        <w:t>can</w:t>
      </w:r>
      <w:r w:rsidRPr="00BA779A">
        <w:rPr>
          <w:rFonts w:eastAsia="等线"/>
          <w:b/>
          <w:bCs/>
          <w:i/>
          <w:iCs/>
          <w:lang w:val="en-GB" w:eastAsia="zh-CN"/>
        </w:rPr>
        <w:t xml:space="preserve"> appl</w:t>
      </w:r>
      <w:r>
        <w:rPr>
          <w:rFonts w:eastAsia="等线"/>
          <w:b/>
          <w:bCs/>
          <w:i/>
          <w:iCs/>
          <w:lang w:val="en-GB" w:eastAsia="zh-CN"/>
        </w:rPr>
        <w:t>y</w:t>
      </w:r>
      <w:r w:rsidRPr="00BA779A">
        <w:rPr>
          <w:rFonts w:eastAsia="等线"/>
          <w:b/>
          <w:bCs/>
          <w:i/>
          <w:iCs/>
          <w:lang w:val="en-GB" w:eastAsia="zh-CN"/>
        </w:rPr>
        <w:t xml:space="preserve"> to multiple PRACH transmission with same Tx beam, FFS the case with different Tx beams if supported.</w:t>
      </w:r>
    </w:p>
    <w:p w14:paraId="097E7F9C" w14:textId="03B94628" w:rsidR="00BD1B4B" w:rsidRPr="00025B66" w:rsidRDefault="00BD1B4B" w:rsidP="00BD1B4B">
      <w:pPr>
        <w:rPr>
          <w:rFonts w:eastAsia="等线"/>
          <w:b/>
          <w:bCs/>
          <w:i/>
          <w:iCs/>
          <w:lang w:val="en-GB" w:eastAsia="zh-CN"/>
        </w:rPr>
      </w:pPr>
      <w:r w:rsidRPr="00025B66">
        <w:rPr>
          <w:rFonts w:eastAsia="等线"/>
          <w:b/>
          <w:bCs/>
          <w:i/>
          <w:iCs/>
          <w:lang w:val="en-GB" w:eastAsia="zh-CN"/>
        </w:rPr>
        <w:t xml:space="preserve">Proposal </w:t>
      </w:r>
      <w:r w:rsidR="00D349A4">
        <w:rPr>
          <w:rFonts w:eastAsia="等线"/>
          <w:b/>
          <w:bCs/>
          <w:i/>
          <w:iCs/>
          <w:lang w:val="en-GB" w:eastAsia="zh-CN"/>
        </w:rPr>
        <w:t>12</w:t>
      </w:r>
      <w:r w:rsidRPr="00025B66">
        <w:rPr>
          <w:rFonts w:eastAsia="等线"/>
          <w:b/>
          <w:bCs/>
          <w:i/>
          <w:iCs/>
          <w:lang w:val="en-GB" w:eastAsia="zh-CN"/>
        </w:rPr>
        <w:t xml:space="preserve">: For </w:t>
      </w:r>
      <w:r>
        <w:rPr>
          <w:rFonts w:eastAsia="等线"/>
          <w:b/>
          <w:bCs/>
          <w:i/>
          <w:iCs/>
          <w:lang w:val="en-GB" w:eastAsia="zh-CN"/>
        </w:rPr>
        <w:t xml:space="preserve">the start of the </w:t>
      </w:r>
      <w:r w:rsidRPr="00025B66">
        <w:rPr>
          <w:rFonts w:eastAsia="等线"/>
          <w:b/>
          <w:bCs/>
          <w:i/>
          <w:iCs/>
          <w:lang w:val="en-GB" w:eastAsia="zh-CN"/>
        </w:rPr>
        <w:t xml:space="preserve">RAR monitoring, consider </w:t>
      </w:r>
      <w:r>
        <w:rPr>
          <w:rFonts w:eastAsia="等线"/>
          <w:b/>
          <w:bCs/>
          <w:i/>
          <w:iCs/>
          <w:lang w:val="en-GB" w:eastAsia="zh-CN"/>
        </w:rPr>
        <w:t xml:space="preserve">the </w:t>
      </w:r>
      <w:r w:rsidRPr="00025B66">
        <w:rPr>
          <w:rFonts w:eastAsia="等线"/>
          <w:b/>
          <w:bCs/>
          <w:i/>
          <w:iCs/>
          <w:lang w:val="en-GB" w:eastAsia="zh-CN"/>
        </w:rPr>
        <w:t>following two options:</w:t>
      </w:r>
    </w:p>
    <w:p w14:paraId="54F22C48" w14:textId="77777777" w:rsidR="00BD1B4B" w:rsidRPr="00025B66" w:rsidRDefault="00BD1B4B" w:rsidP="00BD1B4B">
      <w:pPr>
        <w:pStyle w:val="afd"/>
        <w:numPr>
          <w:ilvl w:val="0"/>
          <w:numId w:val="45"/>
        </w:numPr>
        <w:ind w:firstLineChars="0"/>
        <w:rPr>
          <w:rFonts w:ascii="Times New Roman" w:eastAsia="等线" w:hAnsi="Times New Roman"/>
          <w:b/>
          <w:bCs/>
          <w:i/>
          <w:iCs/>
          <w:sz w:val="21"/>
          <w:szCs w:val="21"/>
          <w:lang w:val="en-GB"/>
        </w:rPr>
      </w:pPr>
      <w:r w:rsidRPr="00025B66">
        <w:rPr>
          <w:rFonts w:ascii="Times New Roman" w:eastAsia="等线" w:hAnsi="Times New Roman"/>
          <w:b/>
          <w:bCs/>
          <w:i/>
          <w:iCs/>
          <w:sz w:val="21"/>
          <w:szCs w:val="21"/>
          <w:lang w:val="en-GB"/>
        </w:rPr>
        <w:t>UE can monitor RAR after the first PRACH transmission in one attempt;</w:t>
      </w:r>
    </w:p>
    <w:p w14:paraId="6999B13A" w14:textId="77777777" w:rsidR="00BD1B4B" w:rsidRPr="00025B66" w:rsidRDefault="00BD1B4B" w:rsidP="00BD1B4B">
      <w:pPr>
        <w:pStyle w:val="afd"/>
        <w:numPr>
          <w:ilvl w:val="0"/>
          <w:numId w:val="45"/>
        </w:numPr>
        <w:ind w:firstLineChars="0"/>
        <w:rPr>
          <w:rFonts w:ascii="Times New Roman" w:eastAsia="等线" w:hAnsi="Times New Roman"/>
          <w:b/>
          <w:bCs/>
          <w:i/>
          <w:iCs/>
          <w:sz w:val="21"/>
          <w:szCs w:val="21"/>
          <w:lang w:val="en-GB"/>
        </w:rPr>
      </w:pPr>
      <w:r w:rsidRPr="00025B66">
        <w:rPr>
          <w:rFonts w:ascii="Times New Roman" w:eastAsia="等线" w:hAnsi="Times New Roman"/>
          <w:b/>
          <w:bCs/>
          <w:i/>
          <w:iCs/>
          <w:sz w:val="21"/>
          <w:szCs w:val="21"/>
          <w:lang w:val="en-GB"/>
        </w:rPr>
        <w:t>UE can monitor RAR after the last PRACH transmission in one attempt;</w:t>
      </w:r>
    </w:p>
    <w:p w14:paraId="181691F2" w14:textId="67211AA9" w:rsidR="00BD1B4B" w:rsidRPr="003E4ABA" w:rsidRDefault="00BD1B4B" w:rsidP="003E4ABA">
      <w:pPr>
        <w:rPr>
          <w:rFonts w:eastAsia="等线"/>
          <w:b/>
          <w:bCs/>
          <w:i/>
          <w:iCs/>
          <w:lang w:val="en-GB" w:eastAsia="zh-CN"/>
        </w:rPr>
      </w:pPr>
      <w:r w:rsidRPr="00025B66">
        <w:rPr>
          <w:rFonts w:eastAsia="等线"/>
          <w:b/>
          <w:bCs/>
          <w:i/>
          <w:iCs/>
          <w:lang w:val="en-GB" w:eastAsia="zh-CN"/>
        </w:rPr>
        <w:t xml:space="preserve">Proposal </w:t>
      </w:r>
      <w:r w:rsidR="00D349A4">
        <w:rPr>
          <w:rFonts w:eastAsia="等线"/>
          <w:b/>
          <w:bCs/>
          <w:i/>
          <w:iCs/>
          <w:lang w:val="en-GB" w:eastAsia="zh-CN"/>
        </w:rPr>
        <w:t>13</w:t>
      </w:r>
      <w:r w:rsidRPr="00025B66">
        <w:rPr>
          <w:rFonts w:eastAsia="等线"/>
          <w:b/>
          <w:bCs/>
          <w:i/>
          <w:iCs/>
          <w:lang w:val="en-GB" w:eastAsia="zh-CN"/>
        </w:rPr>
        <w:t>: F</w:t>
      </w:r>
      <w:r>
        <w:rPr>
          <w:rFonts w:eastAsia="等线"/>
          <w:b/>
          <w:bCs/>
          <w:i/>
          <w:iCs/>
          <w:lang w:val="en-GB" w:eastAsia="zh-CN"/>
        </w:rPr>
        <w:t>urther st</w:t>
      </w:r>
      <w:r w:rsidRPr="000D7D4C">
        <w:rPr>
          <w:rFonts w:eastAsia="等线"/>
          <w:b/>
          <w:bCs/>
          <w:i/>
          <w:iCs/>
          <w:lang w:val="en-GB" w:eastAsia="zh-CN"/>
        </w:rPr>
        <w:t xml:space="preserve">udy </w:t>
      </w:r>
      <w:r w:rsidR="003F347A" w:rsidRPr="000D7D4C">
        <w:rPr>
          <w:rFonts w:eastAsia="等线"/>
          <w:b/>
          <w:bCs/>
          <w:i/>
          <w:iCs/>
          <w:lang w:val="en-GB" w:eastAsia="zh-CN"/>
        </w:rPr>
        <w:t>Multiple PRACH transmission</w:t>
      </w:r>
      <w:r w:rsidRPr="000D7D4C">
        <w:rPr>
          <w:rFonts w:eastAsia="等线"/>
          <w:b/>
          <w:bCs/>
          <w:i/>
          <w:iCs/>
          <w:lang w:val="en-GB" w:eastAsia="zh-CN"/>
        </w:rPr>
        <w:t xml:space="preserve"> enhancements when UE experiences MPE issues</w:t>
      </w:r>
      <w:r w:rsidR="003E4ABA">
        <w:rPr>
          <w:rFonts w:eastAsia="等线"/>
          <w:b/>
          <w:bCs/>
          <w:i/>
          <w:iCs/>
          <w:lang w:val="en-GB" w:eastAsia="zh-CN"/>
        </w:rPr>
        <w:t xml:space="preserve">: e.g., </w:t>
      </w:r>
      <w:r w:rsidRPr="003E4ABA">
        <w:rPr>
          <w:rFonts w:eastAsia="等线"/>
          <w:b/>
          <w:bCs/>
          <w:i/>
          <w:iCs/>
          <w:sz w:val="21"/>
          <w:szCs w:val="21"/>
          <w:lang w:val="en-GB"/>
        </w:rPr>
        <w:t xml:space="preserve">impact of MPE on: number of </w:t>
      </w:r>
      <w:r w:rsidR="003F347A" w:rsidRPr="003E4ABA">
        <w:rPr>
          <w:rFonts w:eastAsia="等线"/>
          <w:b/>
          <w:bCs/>
          <w:i/>
          <w:iCs/>
          <w:sz w:val="21"/>
          <w:szCs w:val="21"/>
          <w:lang w:val="en-GB"/>
        </w:rPr>
        <w:t>multiple PRACH transmission</w:t>
      </w:r>
      <w:r w:rsidRPr="003E4ABA">
        <w:rPr>
          <w:rFonts w:eastAsia="等线"/>
          <w:b/>
          <w:bCs/>
          <w:i/>
          <w:iCs/>
          <w:sz w:val="21"/>
          <w:szCs w:val="21"/>
          <w:lang w:val="en-GB"/>
        </w:rPr>
        <w:t xml:space="preserve">s, power settings for </w:t>
      </w:r>
      <w:r w:rsidR="003F347A" w:rsidRPr="003E4ABA">
        <w:rPr>
          <w:rFonts w:eastAsia="等线"/>
          <w:b/>
          <w:bCs/>
          <w:i/>
          <w:iCs/>
          <w:sz w:val="21"/>
          <w:szCs w:val="21"/>
          <w:lang w:val="en-GB"/>
        </w:rPr>
        <w:t>multiple PRACH transmission</w:t>
      </w:r>
      <w:r w:rsidR="00D349A4" w:rsidRPr="003E4ABA">
        <w:rPr>
          <w:rFonts w:eastAsia="等线"/>
          <w:b/>
          <w:bCs/>
          <w:i/>
          <w:iCs/>
          <w:sz w:val="21"/>
          <w:szCs w:val="21"/>
          <w:lang w:val="en-GB"/>
        </w:rPr>
        <w:t xml:space="preserve">, the trigger for </w:t>
      </w:r>
      <w:r w:rsidR="003F347A" w:rsidRPr="003E4ABA">
        <w:rPr>
          <w:rFonts w:eastAsia="等线"/>
          <w:b/>
          <w:bCs/>
          <w:i/>
          <w:iCs/>
          <w:sz w:val="21"/>
          <w:szCs w:val="21"/>
          <w:lang w:val="en-GB"/>
        </w:rPr>
        <w:t>multiple PRACH transmission</w:t>
      </w:r>
      <w:r w:rsidR="007B7494" w:rsidRPr="003E4ABA">
        <w:rPr>
          <w:rFonts w:eastAsia="等线"/>
          <w:b/>
          <w:bCs/>
          <w:i/>
          <w:iCs/>
          <w:sz w:val="21"/>
          <w:szCs w:val="21"/>
          <w:lang w:val="en-GB"/>
        </w:rPr>
        <w:t>.</w:t>
      </w:r>
    </w:p>
    <w:p w14:paraId="65F5C7E3" w14:textId="77777777" w:rsidR="006E60CF" w:rsidRPr="00A96094" w:rsidRDefault="006E60CF" w:rsidP="006E60CF">
      <w:pPr>
        <w:spacing w:before="0" w:after="120" w:line="240" w:lineRule="auto"/>
        <w:ind w:firstLine="216"/>
        <w:rPr>
          <w:b/>
          <w:i/>
          <w:sz w:val="22"/>
          <w:szCs w:val="22"/>
        </w:rPr>
      </w:pPr>
    </w:p>
    <w:p w14:paraId="0563EE83" w14:textId="77777777" w:rsidR="00BA1D3B" w:rsidRDefault="00BA1D3B" w:rsidP="00BA1D3B">
      <w:pPr>
        <w:pStyle w:val="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76BEF1B0" w14:textId="45ACAF0A" w:rsidR="00BB65AF" w:rsidRDefault="001B732A" w:rsidP="00B566D5">
      <w:pPr>
        <w:pStyle w:val="24"/>
        <w:numPr>
          <w:ilvl w:val="0"/>
          <w:numId w:val="6"/>
        </w:numPr>
        <w:spacing w:before="0" w:after="0" w:line="240" w:lineRule="auto"/>
        <w:ind w:firstLineChars="0"/>
        <w:jc w:val="left"/>
        <w:rPr>
          <w:rFonts w:ascii="Times New Roman" w:hAnsi="Times New Roman" w:cs="Times New Roman"/>
          <w:color w:val="000000" w:themeColor="text1"/>
          <w:sz w:val="22"/>
        </w:rPr>
      </w:pPr>
      <w:r w:rsidRPr="001B732A">
        <w:rPr>
          <w:rFonts w:ascii="Times New Roman" w:eastAsia="等线" w:hAnsi="Times New Roman" w:cs="Times New Roman"/>
          <w:color w:val="000000" w:themeColor="text1"/>
          <w:sz w:val="22"/>
          <w:lang w:eastAsia="zh-CN"/>
        </w:rPr>
        <w:t>RP-221858</w:t>
      </w:r>
      <w:r w:rsidR="00BB65AF" w:rsidRPr="00F52FE7">
        <w:rPr>
          <w:rFonts w:ascii="Times New Roman" w:eastAsia="等线" w:hAnsi="Times New Roman" w:cs="Times New Roman"/>
          <w:color w:val="000000" w:themeColor="text1"/>
          <w:sz w:val="22"/>
          <w:lang w:eastAsia="zh-CN"/>
        </w:rPr>
        <w:t xml:space="preserve">, </w:t>
      </w:r>
      <w:r w:rsidRPr="001B732A">
        <w:rPr>
          <w:rFonts w:ascii="Times New Roman" w:eastAsia="等线" w:hAnsi="Times New Roman" w:cs="Times New Roman"/>
          <w:color w:val="000000" w:themeColor="text1"/>
          <w:sz w:val="22"/>
          <w:lang w:eastAsia="zh-CN"/>
        </w:rPr>
        <w:t>Revised WID on Further NR coverage enhancements</w:t>
      </w:r>
      <w:r w:rsidR="00BB65AF" w:rsidRPr="00F52FE7">
        <w:rPr>
          <w:rFonts w:ascii="Times New Roman" w:eastAsia="等线" w:hAnsi="Times New Roman" w:cs="Times New Roman"/>
          <w:color w:val="000000" w:themeColor="text1"/>
          <w:sz w:val="22"/>
          <w:lang w:eastAsia="zh-CN"/>
        </w:rPr>
        <w:t>, RAN#9</w:t>
      </w:r>
      <w:r>
        <w:rPr>
          <w:rFonts w:ascii="Times New Roman" w:eastAsia="等线" w:hAnsi="Times New Roman" w:cs="Times New Roman"/>
          <w:color w:val="000000" w:themeColor="text1"/>
          <w:sz w:val="22"/>
          <w:lang w:eastAsia="zh-CN"/>
        </w:rPr>
        <w:t>6</w:t>
      </w:r>
      <w:r w:rsidR="00BB65AF" w:rsidRPr="00F52FE7">
        <w:rPr>
          <w:rFonts w:ascii="Times New Roman" w:eastAsia="等线" w:hAnsi="Times New Roman" w:cs="Times New Roman"/>
          <w:color w:val="000000" w:themeColor="text1"/>
          <w:sz w:val="22"/>
          <w:lang w:eastAsia="zh-CN"/>
        </w:rPr>
        <w:t xml:space="preserve">, </w:t>
      </w:r>
      <w:r>
        <w:rPr>
          <w:rFonts w:ascii="Times New Roman" w:eastAsia="等线" w:hAnsi="Times New Roman" w:cs="Times New Roman"/>
          <w:color w:val="000000" w:themeColor="text1"/>
          <w:sz w:val="22"/>
          <w:lang w:eastAsia="zh-CN"/>
        </w:rPr>
        <w:t>June</w:t>
      </w:r>
      <w:r w:rsidR="00BB65AF" w:rsidRPr="00F52FE7">
        <w:rPr>
          <w:rFonts w:ascii="Times New Roman" w:eastAsia="等线" w:hAnsi="Times New Roman" w:cs="Times New Roman"/>
          <w:color w:val="000000" w:themeColor="text1"/>
          <w:sz w:val="22"/>
          <w:lang w:eastAsia="zh-CN"/>
        </w:rPr>
        <w:t>,</w:t>
      </w:r>
      <w:r w:rsidR="00BB65AF" w:rsidRPr="00F52FE7">
        <w:rPr>
          <w:rFonts w:ascii="Times New Roman" w:hAnsi="Times New Roman" w:cs="Times New Roman"/>
          <w:color w:val="000000" w:themeColor="text1"/>
          <w:sz w:val="22"/>
          <w:lang w:eastAsia="ko-KR"/>
        </w:rPr>
        <w:t xml:space="preserve"> 202</w:t>
      </w:r>
      <w:r>
        <w:rPr>
          <w:rFonts w:ascii="Times New Roman" w:eastAsia="等线" w:hAnsi="Times New Roman" w:cs="Times New Roman"/>
          <w:color w:val="000000" w:themeColor="text1"/>
          <w:sz w:val="22"/>
          <w:lang w:eastAsia="zh-CN"/>
        </w:rPr>
        <w:t>2</w:t>
      </w:r>
      <w:r w:rsidR="00BB65AF" w:rsidRPr="00F52FE7">
        <w:rPr>
          <w:rFonts w:ascii="Times New Roman" w:hAnsi="Times New Roman" w:cs="Times New Roman"/>
          <w:color w:val="000000" w:themeColor="text1"/>
          <w:sz w:val="22"/>
          <w:lang w:eastAsia="ko-KR"/>
        </w:rPr>
        <w:t>.</w:t>
      </w:r>
    </w:p>
    <w:p w14:paraId="78438613" w14:textId="167169A5" w:rsidR="004A3D07" w:rsidRDefault="00E94831" w:rsidP="00B566D5">
      <w:pPr>
        <w:pStyle w:val="24"/>
        <w:numPr>
          <w:ilvl w:val="0"/>
          <w:numId w:val="6"/>
        </w:numPr>
        <w:spacing w:before="0" w:after="0" w:line="240" w:lineRule="auto"/>
        <w:ind w:firstLineChars="0"/>
        <w:jc w:val="left"/>
        <w:rPr>
          <w:rFonts w:ascii="Times New Roman" w:hAnsi="Times New Roman" w:cs="Times New Roman"/>
          <w:color w:val="000000" w:themeColor="text1"/>
          <w:sz w:val="22"/>
        </w:rPr>
      </w:pPr>
      <w:r>
        <w:rPr>
          <w:rFonts w:ascii="Times New Roman" w:hAnsi="Times New Roman" w:cs="Times New Roman"/>
          <w:color w:val="000000" w:themeColor="text1"/>
          <w:sz w:val="22"/>
        </w:rPr>
        <w:t>Chairman Note</w:t>
      </w:r>
      <w:r w:rsidR="004A3D07">
        <w:rPr>
          <w:rFonts w:ascii="Times New Roman" w:hAnsi="Times New Roman" w:cs="Times New Roman"/>
          <w:color w:val="000000" w:themeColor="text1"/>
          <w:sz w:val="22"/>
        </w:rPr>
        <w:t xml:space="preserve">, </w:t>
      </w:r>
      <w:r w:rsidRPr="00E94831">
        <w:rPr>
          <w:rFonts w:ascii="Times New Roman" w:hAnsi="Times New Roman" w:cs="Times New Roman"/>
          <w:color w:val="000000" w:themeColor="text1"/>
          <w:sz w:val="22"/>
          <w:lang w:val="en-US"/>
        </w:rPr>
        <w:t>RAN WG1 NR Ad-Hoc#2</w:t>
      </w:r>
      <w:r w:rsidR="004A3D07">
        <w:rPr>
          <w:rFonts w:ascii="Times New Roman" w:hAnsi="Times New Roman" w:cs="Times New Roman"/>
          <w:color w:val="000000" w:themeColor="text1"/>
          <w:sz w:val="22"/>
        </w:rPr>
        <w:t xml:space="preserve">, </w:t>
      </w:r>
      <w:r>
        <w:rPr>
          <w:rFonts w:ascii="Times New Roman" w:hAnsi="Times New Roman" w:cs="Times New Roman"/>
          <w:color w:val="000000" w:themeColor="text1"/>
          <w:sz w:val="22"/>
        </w:rPr>
        <w:t>Qingdao</w:t>
      </w:r>
      <w:r w:rsidR="004A3D07">
        <w:rPr>
          <w:rFonts w:ascii="Times New Roman" w:hAnsi="Times New Roman" w:cs="Times New Roman"/>
          <w:color w:val="000000" w:themeColor="text1"/>
          <w:sz w:val="22"/>
        </w:rPr>
        <w:t>,</w:t>
      </w:r>
      <w:r>
        <w:rPr>
          <w:rFonts w:ascii="Times New Roman" w:hAnsi="Times New Roman" w:cs="Times New Roman"/>
          <w:color w:val="000000" w:themeColor="text1"/>
          <w:sz w:val="22"/>
        </w:rPr>
        <w:t xml:space="preserve"> China,</w:t>
      </w:r>
      <w:r w:rsidR="004A3D07">
        <w:rPr>
          <w:rFonts w:ascii="Times New Roman" w:hAnsi="Times New Roman" w:cs="Times New Roman"/>
          <w:color w:val="000000" w:themeColor="text1"/>
          <w:sz w:val="22"/>
        </w:rPr>
        <w:t xml:space="preserve"> </w:t>
      </w:r>
      <w:r>
        <w:rPr>
          <w:rFonts w:ascii="Times New Roman" w:hAnsi="Times New Roman" w:cs="Times New Roman"/>
          <w:color w:val="000000" w:themeColor="text1"/>
          <w:sz w:val="22"/>
        </w:rPr>
        <w:t xml:space="preserve">June, </w:t>
      </w:r>
      <w:r w:rsidR="004A3D07">
        <w:rPr>
          <w:rFonts w:ascii="Times New Roman" w:hAnsi="Times New Roman" w:cs="Times New Roman"/>
          <w:color w:val="000000" w:themeColor="text1"/>
          <w:sz w:val="22"/>
        </w:rPr>
        <w:t>20</w:t>
      </w:r>
      <w:r>
        <w:rPr>
          <w:rFonts w:ascii="Times New Roman" w:hAnsi="Times New Roman" w:cs="Times New Roman"/>
          <w:color w:val="000000" w:themeColor="text1"/>
          <w:sz w:val="22"/>
        </w:rPr>
        <w:t>17</w:t>
      </w:r>
    </w:p>
    <w:p w14:paraId="60268768" w14:textId="672B3865" w:rsidR="00E5623F" w:rsidRPr="002A49FA" w:rsidRDefault="004A3D07" w:rsidP="00290342">
      <w:pPr>
        <w:tabs>
          <w:tab w:val="left" w:pos="8987"/>
        </w:tabs>
        <w:ind w:firstLineChars="0" w:firstLine="0"/>
      </w:pPr>
      <w:r>
        <w:rPr>
          <w:rFonts w:eastAsia="等线"/>
          <w:color w:val="000000" w:themeColor="text1"/>
          <w:kern w:val="2"/>
          <w:sz w:val="22"/>
          <w:lang w:val="en-GB" w:eastAsia="zh-CN"/>
        </w:rPr>
        <w:t xml:space="preserve">       </w:t>
      </w:r>
      <w:r w:rsidR="002A49FA">
        <w:tab/>
      </w:r>
    </w:p>
    <w:sectPr w:rsidR="00E5623F" w:rsidRPr="002A49FA" w:rsidSect="00702B95">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1E860" w14:textId="77777777" w:rsidR="005F01BB" w:rsidRDefault="005F01BB" w:rsidP="007378B8">
      <w:r>
        <w:separator/>
      </w:r>
    </w:p>
  </w:endnote>
  <w:endnote w:type="continuationSeparator" w:id="0">
    <w:p w14:paraId="11B7C685" w14:textId="77777777" w:rsidR="005F01BB" w:rsidRDefault="005F01BB"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FangSong_GB2312"/>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7DDBCB9A" w:rsidR="00C65D54" w:rsidRDefault="00C65D54">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772D62">
      <w:rPr>
        <w:rStyle w:val="af5"/>
        <w:i/>
        <w:color w:val="auto"/>
      </w:rPr>
      <w:t>6</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E1BF7" w14:textId="77777777" w:rsidR="005F01BB" w:rsidRDefault="005F01BB" w:rsidP="007378B8">
      <w:r>
        <w:separator/>
      </w:r>
    </w:p>
  </w:footnote>
  <w:footnote w:type="continuationSeparator" w:id="0">
    <w:p w14:paraId="38B1AC32" w14:textId="77777777" w:rsidR="005F01BB" w:rsidRDefault="005F01BB"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C65D54" w:rsidRDefault="00C65D54"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5F517E"/>
    <w:multiLevelType w:val="hybridMultilevel"/>
    <w:tmpl w:val="25C69C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0D5DFA"/>
    <w:multiLevelType w:val="hybridMultilevel"/>
    <w:tmpl w:val="26784D5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64120D5"/>
    <w:multiLevelType w:val="hybridMultilevel"/>
    <w:tmpl w:val="8D7654F8"/>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8" w15:restartNumberingAfterBreak="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0C507ABC"/>
    <w:multiLevelType w:val="hybridMultilevel"/>
    <w:tmpl w:val="19063A3C"/>
    <w:lvl w:ilvl="0" w:tplc="85DE10A6">
      <w:start w:val="1"/>
      <w:numFmt w:val="bullet"/>
      <w:lvlText w:val=""/>
      <w:lvlJc w:val="left"/>
      <w:pPr>
        <w:tabs>
          <w:tab w:val="num" w:pos="0"/>
        </w:tabs>
        <w:ind w:left="0" w:hanging="360"/>
      </w:pPr>
      <w:rPr>
        <w:rFonts w:ascii="Wingdings" w:hAnsi="Wingdings"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B5307B6A">
      <w:start w:val="1"/>
      <w:numFmt w:val="bullet"/>
      <w:lvlText w:val=""/>
      <w:lvlJc w:val="left"/>
      <w:pPr>
        <w:tabs>
          <w:tab w:val="num" w:pos="1440"/>
        </w:tabs>
        <w:ind w:left="1440" w:hanging="360"/>
      </w:pPr>
      <w:rPr>
        <w:rFonts w:ascii="Wingdings" w:hAnsi="Wingdings" w:hint="default"/>
        <w:color w:val="auto"/>
      </w:rPr>
    </w:lvl>
    <w:lvl w:ilvl="3" w:tplc="08090003">
      <w:start w:val="1"/>
      <w:numFmt w:val="bullet"/>
      <w:lvlText w:val="o"/>
      <w:lvlJc w:val="left"/>
      <w:pPr>
        <w:tabs>
          <w:tab w:val="num" w:pos="2160"/>
        </w:tabs>
        <w:ind w:left="2160" w:hanging="360"/>
      </w:pPr>
      <w:rPr>
        <w:rFonts w:ascii="Courier New" w:hAnsi="Courier New" w:cs="Courier New" w:hint="default"/>
      </w:rPr>
    </w:lvl>
    <w:lvl w:ilvl="4" w:tplc="08090003">
      <w:start w:val="1"/>
      <w:numFmt w:val="bullet"/>
      <w:lvlText w:val="o"/>
      <w:lvlJc w:val="left"/>
      <w:pPr>
        <w:tabs>
          <w:tab w:val="num" w:pos="2880"/>
        </w:tabs>
        <w:ind w:left="2880" w:hanging="360"/>
      </w:pPr>
      <w:rPr>
        <w:rFonts w:ascii="Courier New" w:hAnsi="Courier New" w:cs="Courier New" w:hint="default"/>
      </w:rPr>
    </w:lvl>
    <w:lvl w:ilvl="5" w:tplc="08090005">
      <w:start w:val="1"/>
      <w:numFmt w:val="bullet"/>
      <w:lvlText w:val=""/>
      <w:lvlJc w:val="left"/>
      <w:pPr>
        <w:tabs>
          <w:tab w:val="num" w:pos="3600"/>
        </w:tabs>
        <w:ind w:left="3600" w:hanging="360"/>
      </w:pPr>
      <w:rPr>
        <w:rFonts w:ascii="Wingdings" w:hAnsi="Wingdings" w:hint="default"/>
      </w:rPr>
    </w:lvl>
    <w:lvl w:ilvl="6" w:tplc="08090001">
      <w:start w:val="1"/>
      <w:numFmt w:val="bullet"/>
      <w:lvlText w:val=""/>
      <w:lvlJc w:val="left"/>
      <w:pPr>
        <w:tabs>
          <w:tab w:val="num" w:pos="4320"/>
        </w:tabs>
        <w:ind w:left="4320" w:hanging="360"/>
      </w:pPr>
      <w:rPr>
        <w:rFonts w:ascii="Symbol" w:hAnsi="Symbol" w:hint="default"/>
      </w:rPr>
    </w:lvl>
    <w:lvl w:ilvl="7" w:tplc="08090003">
      <w:start w:val="1"/>
      <w:numFmt w:val="bullet"/>
      <w:lvlText w:val="o"/>
      <w:lvlJc w:val="left"/>
      <w:pPr>
        <w:tabs>
          <w:tab w:val="num" w:pos="5040"/>
        </w:tabs>
        <w:ind w:left="5040" w:hanging="360"/>
      </w:pPr>
      <w:rPr>
        <w:rFonts w:ascii="Courier New" w:hAnsi="Courier New" w:cs="Courier New" w:hint="default"/>
      </w:rPr>
    </w:lvl>
    <w:lvl w:ilvl="8" w:tplc="08090005">
      <w:start w:val="1"/>
      <w:numFmt w:val="bullet"/>
      <w:lvlText w:val=""/>
      <w:lvlJc w:val="left"/>
      <w:pPr>
        <w:tabs>
          <w:tab w:val="num" w:pos="5760"/>
        </w:tabs>
        <w:ind w:left="5760" w:hanging="360"/>
      </w:pPr>
      <w:rPr>
        <w:rFonts w:ascii="Wingdings" w:hAnsi="Wingdings" w:hint="default"/>
      </w:rPr>
    </w:lvl>
  </w:abstractNum>
  <w:abstractNum w:abstractNumId="10"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宋体"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5F63CC7"/>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5" w15:restartNumberingAfterBreak="0">
    <w:nsid w:val="1CBA4A0C"/>
    <w:multiLevelType w:val="hybridMultilevel"/>
    <w:tmpl w:val="C6E4AFF6"/>
    <w:lvl w:ilvl="0" w:tplc="04090001">
      <w:start w:val="1"/>
      <w:numFmt w:val="bullet"/>
      <w:lvlText w:val=""/>
      <w:lvlJc w:val="left"/>
      <w:pPr>
        <w:ind w:left="651" w:hanging="420"/>
      </w:pPr>
      <w:rPr>
        <w:rFonts w:ascii="Wingdings" w:hAnsi="Wingdings" w:hint="default"/>
      </w:rPr>
    </w:lvl>
    <w:lvl w:ilvl="1" w:tplc="04090003" w:tentative="1">
      <w:start w:val="1"/>
      <w:numFmt w:val="bullet"/>
      <w:lvlText w:val=""/>
      <w:lvlJc w:val="left"/>
      <w:pPr>
        <w:ind w:left="1071" w:hanging="420"/>
      </w:pPr>
      <w:rPr>
        <w:rFonts w:ascii="Wingdings" w:hAnsi="Wingdings" w:hint="default"/>
      </w:rPr>
    </w:lvl>
    <w:lvl w:ilvl="2" w:tplc="04090005" w:tentative="1">
      <w:start w:val="1"/>
      <w:numFmt w:val="bullet"/>
      <w:lvlText w:val=""/>
      <w:lvlJc w:val="left"/>
      <w:pPr>
        <w:ind w:left="1491" w:hanging="420"/>
      </w:pPr>
      <w:rPr>
        <w:rFonts w:ascii="Wingdings" w:hAnsi="Wingdings" w:hint="default"/>
      </w:rPr>
    </w:lvl>
    <w:lvl w:ilvl="3" w:tplc="04090001" w:tentative="1">
      <w:start w:val="1"/>
      <w:numFmt w:val="bullet"/>
      <w:lvlText w:val=""/>
      <w:lvlJc w:val="left"/>
      <w:pPr>
        <w:ind w:left="1911" w:hanging="420"/>
      </w:pPr>
      <w:rPr>
        <w:rFonts w:ascii="Wingdings" w:hAnsi="Wingdings" w:hint="default"/>
      </w:rPr>
    </w:lvl>
    <w:lvl w:ilvl="4" w:tplc="04090003" w:tentative="1">
      <w:start w:val="1"/>
      <w:numFmt w:val="bullet"/>
      <w:lvlText w:val=""/>
      <w:lvlJc w:val="left"/>
      <w:pPr>
        <w:ind w:left="2331" w:hanging="420"/>
      </w:pPr>
      <w:rPr>
        <w:rFonts w:ascii="Wingdings" w:hAnsi="Wingdings" w:hint="default"/>
      </w:rPr>
    </w:lvl>
    <w:lvl w:ilvl="5" w:tplc="04090005" w:tentative="1">
      <w:start w:val="1"/>
      <w:numFmt w:val="bullet"/>
      <w:lvlText w:val=""/>
      <w:lvlJc w:val="left"/>
      <w:pPr>
        <w:ind w:left="2751" w:hanging="420"/>
      </w:pPr>
      <w:rPr>
        <w:rFonts w:ascii="Wingdings" w:hAnsi="Wingdings" w:hint="default"/>
      </w:rPr>
    </w:lvl>
    <w:lvl w:ilvl="6" w:tplc="04090001" w:tentative="1">
      <w:start w:val="1"/>
      <w:numFmt w:val="bullet"/>
      <w:lvlText w:val=""/>
      <w:lvlJc w:val="left"/>
      <w:pPr>
        <w:ind w:left="3171" w:hanging="420"/>
      </w:pPr>
      <w:rPr>
        <w:rFonts w:ascii="Wingdings" w:hAnsi="Wingdings" w:hint="default"/>
      </w:rPr>
    </w:lvl>
    <w:lvl w:ilvl="7" w:tplc="04090003" w:tentative="1">
      <w:start w:val="1"/>
      <w:numFmt w:val="bullet"/>
      <w:lvlText w:val=""/>
      <w:lvlJc w:val="left"/>
      <w:pPr>
        <w:ind w:left="3591" w:hanging="420"/>
      </w:pPr>
      <w:rPr>
        <w:rFonts w:ascii="Wingdings" w:hAnsi="Wingdings" w:hint="default"/>
      </w:rPr>
    </w:lvl>
    <w:lvl w:ilvl="8" w:tplc="04090005" w:tentative="1">
      <w:start w:val="1"/>
      <w:numFmt w:val="bullet"/>
      <w:lvlText w:val=""/>
      <w:lvlJc w:val="left"/>
      <w:pPr>
        <w:ind w:left="4011" w:hanging="420"/>
      </w:pPr>
      <w:rPr>
        <w:rFonts w:ascii="Wingdings" w:hAnsi="Wingdings"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4A875C9"/>
    <w:multiLevelType w:val="multilevel"/>
    <w:tmpl w:val="F52EA346"/>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9" w15:restartNumberingAfterBreak="0">
    <w:nsid w:val="2B175135"/>
    <w:multiLevelType w:val="hybridMultilevel"/>
    <w:tmpl w:val="EA102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33197C77"/>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3" w15:restartNumberingAfterBreak="0">
    <w:nsid w:val="3CB951A3"/>
    <w:multiLevelType w:val="multilevel"/>
    <w:tmpl w:val="415CD45A"/>
    <w:lvl w:ilvl="0">
      <w:start w:val="1"/>
      <w:numFmt w:val="bullet"/>
      <w:lvlText w:val=""/>
      <w:lvlJc w:val="left"/>
      <w:pPr>
        <w:ind w:left="851"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4"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C3E116E"/>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8"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1083AAD"/>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30" w15:restartNumberingAfterBreak="0">
    <w:nsid w:val="63FE4D6B"/>
    <w:multiLevelType w:val="hybridMultilevel"/>
    <w:tmpl w:val="99168D3A"/>
    <w:lvl w:ilvl="0" w:tplc="04090001">
      <w:start w:val="1"/>
      <w:numFmt w:val="bullet"/>
      <w:lvlText w:val=""/>
      <w:lvlJc w:val="left"/>
      <w:pPr>
        <w:ind w:left="580" w:hanging="360"/>
      </w:pPr>
      <w:rPr>
        <w:rFonts w:ascii="Symbol" w:hAnsi="Symbol" w:hint="default"/>
      </w:rPr>
    </w:lvl>
    <w:lvl w:ilvl="1" w:tplc="04090003">
      <w:start w:val="1"/>
      <w:numFmt w:val="bullet"/>
      <w:lvlText w:val="o"/>
      <w:lvlJc w:val="left"/>
      <w:pPr>
        <w:ind w:left="1300" w:hanging="360"/>
      </w:pPr>
      <w:rPr>
        <w:rFonts w:ascii="Courier New" w:hAnsi="Courier New" w:cs="Courier New" w:hint="default"/>
      </w:rPr>
    </w:lvl>
    <w:lvl w:ilvl="2" w:tplc="04090005">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31" w15:restartNumberingAfterBreak="0">
    <w:nsid w:val="66F75234"/>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32" w15:restartNumberingAfterBreak="0">
    <w:nsid w:val="7043162D"/>
    <w:multiLevelType w:val="hybridMultilevel"/>
    <w:tmpl w:val="C4A22CD6"/>
    <w:lvl w:ilvl="0" w:tplc="8EB66C74">
      <w:start w:val="1"/>
      <w:numFmt w:val="bullet"/>
      <w:lvlText w:val="•"/>
      <w:lvlJc w:val="left"/>
      <w:pPr>
        <w:ind w:left="651" w:hanging="420"/>
      </w:pPr>
      <w:rPr>
        <w:rFonts w:ascii="Arial" w:hAnsi="Arial" w:hint="default"/>
      </w:rPr>
    </w:lvl>
    <w:lvl w:ilvl="1" w:tplc="04090003" w:tentative="1">
      <w:start w:val="1"/>
      <w:numFmt w:val="bullet"/>
      <w:lvlText w:val=""/>
      <w:lvlJc w:val="left"/>
      <w:pPr>
        <w:ind w:left="1071" w:hanging="420"/>
      </w:pPr>
      <w:rPr>
        <w:rFonts w:ascii="Wingdings" w:hAnsi="Wingdings" w:hint="default"/>
      </w:rPr>
    </w:lvl>
    <w:lvl w:ilvl="2" w:tplc="04090005" w:tentative="1">
      <w:start w:val="1"/>
      <w:numFmt w:val="bullet"/>
      <w:lvlText w:val=""/>
      <w:lvlJc w:val="left"/>
      <w:pPr>
        <w:ind w:left="1491" w:hanging="420"/>
      </w:pPr>
      <w:rPr>
        <w:rFonts w:ascii="Wingdings" w:hAnsi="Wingdings" w:hint="default"/>
      </w:rPr>
    </w:lvl>
    <w:lvl w:ilvl="3" w:tplc="04090001" w:tentative="1">
      <w:start w:val="1"/>
      <w:numFmt w:val="bullet"/>
      <w:lvlText w:val=""/>
      <w:lvlJc w:val="left"/>
      <w:pPr>
        <w:ind w:left="1911" w:hanging="420"/>
      </w:pPr>
      <w:rPr>
        <w:rFonts w:ascii="Wingdings" w:hAnsi="Wingdings" w:hint="default"/>
      </w:rPr>
    </w:lvl>
    <w:lvl w:ilvl="4" w:tplc="04090003" w:tentative="1">
      <w:start w:val="1"/>
      <w:numFmt w:val="bullet"/>
      <w:lvlText w:val=""/>
      <w:lvlJc w:val="left"/>
      <w:pPr>
        <w:ind w:left="2331" w:hanging="420"/>
      </w:pPr>
      <w:rPr>
        <w:rFonts w:ascii="Wingdings" w:hAnsi="Wingdings" w:hint="default"/>
      </w:rPr>
    </w:lvl>
    <w:lvl w:ilvl="5" w:tplc="04090005" w:tentative="1">
      <w:start w:val="1"/>
      <w:numFmt w:val="bullet"/>
      <w:lvlText w:val=""/>
      <w:lvlJc w:val="left"/>
      <w:pPr>
        <w:ind w:left="2751" w:hanging="420"/>
      </w:pPr>
      <w:rPr>
        <w:rFonts w:ascii="Wingdings" w:hAnsi="Wingdings" w:hint="default"/>
      </w:rPr>
    </w:lvl>
    <w:lvl w:ilvl="6" w:tplc="04090001" w:tentative="1">
      <w:start w:val="1"/>
      <w:numFmt w:val="bullet"/>
      <w:lvlText w:val=""/>
      <w:lvlJc w:val="left"/>
      <w:pPr>
        <w:ind w:left="3171" w:hanging="420"/>
      </w:pPr>
      <w:rPr>
        <w:rFonts w:ascii="Wingdings" w:hAnsi="Wingdings" w:hint="default"/>
      </w:rPr>
    </w:lvl>
    <w:lvl w:ilvl="7" w:tplc="04090003" w:tentative="1">
      <w:start w:val="1"/>
      <w:numFmt w:val="bullet"/>
      <w:lvlText w:val=""/>
      <w:lvlJc w:val="left"/>
      <w:pPr>
        <w:ind w:left="3591" w:hanging="420"/>
      </w:pPr>
      <w:rPr>
        <w:rFonts w:ascii="Wingdings" w:hAnsi="Wingdings" w:hint="default"/>
      </w:rPr>
    </w:lvl>
    <w:lvl w:ilvl="8" w:tplc="04090005" w:tentative="1">
      <w:start w:val="1"/>
      <w:numFmt w:val="bullet"/>
      <w:lvlText w:val=""/>
      <w:lvlJc w:val="left"/>
      <w:pPr>
        <w:ind w:left="4011" w:hanging="42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5" w15:restartNumberingAfterBreak="0">
    <w:nsid w:val="78012133"/>
    <w:multiLevelType w:val="hybridMultilevel"/>
    <w:tmpl w:val="9CCA7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9">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8D0BA7"/>
    <w:multiLevelType w:val="hybridMultilevel"/>
    <w:tmpl w:val="5C0EFF8C"/>
    <w:lvl w:ilvl="0" w:tplc="F0D0E922">
      <w:numFmt w:val="bullet"/>
      <w:lvlText w:val="-"/>
      <w:lvlJc w:val="left"/>
      <w:pPr>
        <w:ind w:left="560" w:hanging="360"/>
      </w:pPr>
      <w:rPr>
        <w:rFonts w:ascii="Times New Roman" w:eastAsia="等线"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7"/>
  </w:num>
  <w:num w:numId="3">
    <w:abstractNumId w:val="20"/>
  </w:num>
  <w:num w:numId="4">
    <w:abstractNumId w:val="26"/>
  </w:num>
  <w:num w:numId="5">
    <w:abstractNumId w:val="1"/>
  </w:num>
  <w:num w:numId="6">
    <w:abstractNumId w:val="16"/>
  </w:num>
  <w:num w:numId="7">
    <w:abstractNumId w:val="33"/>
  </w:num>
  <w:num w:numId="8">
    <w:abstractNumId w:val="3"/>
  </w:num>
  <w:num w:numId="9">
    <w:abstractNumId w:val="4"/>
  </w:num>
  <w:num w:numId="10">
    <w:abstractNumId w:val="34"/>
  </w:num>
  <w:num w:numId="11">
    <w:abstractNumId w:val="30"/>
  </w:num>
  <w:num w:numId="12">
    <w:abstractNumId w:val="2"/>
  </w:num>
  <w:num w:numId="13">
    <w:abstractNumId w:val="13"/>
  </w:num>
  <w:num w:numId="14">
    <w:abstractNumId w:val="17"/>
  </w:num>
  <w:num w:numId="15">
    <w:abstractNumId w:val="24"/>
  </w:num>
  <w:num w:numId="16">
    <w:abstractNumId w:val="8"/>
  </w:num>
  <w:num w:numId="17">
    <w:abstractNumId w:val="11"/>
  </w:num>
  <w:num w:numId="18">
    <w:abstractNumId w:val="21"/>
  </w:num>
  <w:num w:numId="19">
    <w:abstractNumId w:val="12"/>
  </w:num>
  <w:num w:numId="20">
    <w:abstractNumId w:val="14"/>
  </w:num>
  <w:num w:numId="21">
    <w:abstractNumId w:val="31"/>
  </w:num>
  <w:num w:numId="22">
    <w:abstractNumId w:val="29"/>
  </w:num>
  <w:num w:numId="23">
    <w:abstractNumId w:val="27"/>
  </w:num>
  <w:num w:numId="24">
    <w:abstractNumId w:val="23"/>
  </w:num>
  <w:num w:numId="25">
    <w:abstractNumId w:val="25"/>
  </w:num>
  <w:num w:numId="26">
    <w:abstractNumId w:val="18"/>
  </w:num>
  <w:num w:numId="27">
    <w:abstractNumId w:val="22"/>
  </w:num>
  <w:num w:numId="28">
    <w:abstractNumId w:val="18"/>
  </w:num>
  <w:num w:numId="29">
    <w:abstractNumId w:val="18"/>
  </w:num>
  <w:num w:numId="30">
    <w:abstractNumId w:val="18"/>
  </w:num>
  <w:num w:numId="31">
    <w:abstractNumId w:val="18"/>
  </w:num>
  <w:num w:numId="32">
    <w:abstractNumId w:val="18"/>
  </w:num>
  <w:num w:numId="33">
    <w:abstractNumId w:val="7"/>
  </w:num>
  <w:num w:numId="34">
    <w:abstractNumId w:val="32"/>
  </w:num>
  <w:num w:numId="35">
    <w:abstractNumId w:val="15"/>
  </w:num>
  <w:num w:numId="36">
    <w:abstractNumId w:val="19"/>
  </w:num>
  <w:num w:numId="37">
    <w:abstractNumId w:val="35"/>
  </w:num>
  <w:num w:numId="38">
    <w:abstractNumId w:val="28"/>
  </w:num>
  <w:num w:numId="39">
    <w:abstractNumId w:val="10"/>
  </w:num>
  <w:num w:numId="40">
    <w:abstractNumId w:val="9"/>
  </w:num>
  <w:num w:numId="41">
    <w:abstractNumId w:val="18"/>
  </w:num>
  <w:num w:numId="42">
    <w:abstractNumId w:val="18"/>
  </w:num>
  <w:num w:numId="43">
    <w:abstractNumId w:val="18"/>
  </w:num>
  <w:num w:numId="44">
    <w:abstractNumId w:val="5"/>
  </w:num>
  <w:num w:numId="45">
    <w:abstractNumId w:val="6"/>
  </w:num>
  <w:num w:numId="46">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AAB"/>
    <w:rsid w:val="00005B82"/>
    <w:rsid w:val="00005CFA"/>
    <w:rsid w:val="00005E1B"/>
    <w:rsid w:val="000062E7"/>
    <w:rsid w:val="000067A4"/>
    <w:rsid w:val="00006BD1"/>
    <w:rsid w:val="00006DAF"/>
    <w:rsid w:val="00006F9E"/>
    <w:rsid w:val="0000764D"/>
    <w:rsid w:val="00007AF0"/>
    <w:rsid w:val="00007B41"/>
    <w:rsid w:val="00007BBD"/>
    <w:rsid w:val="00007DD0"/>
    <w:rsid w:val="00010142"/>
    <w:rsid w:val="00010386"/>
    <w:rsid w:val="00010432"/>
    <w:rsid w:val="00010D25"/>
    <w:rsid w:val="00010E06"/>
    <w:rsid w:val="00010E87"/>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40B"/>
    <w:rsid w:val="000165B5"/>
    <w:rsid w:val="00016660"/>
    <w:rsid w:val="00016852"/>
    <w:rsid w:val="000169E6"/>
    <w:rsid w:val="00016E5A"/>
    <w:rsid w:val="000175ED"/>
    <w:rsid w:val="00017C30"/>
    <w:rsid w:val="00017C54"/>
    <w:rsid w:val="00017F47"/>
    <w:rsid w:val="0002009B"/>
    <w:rsid w:val="00020111"/>
    <w:rsid w:val="000201E6"/>
    <w:rsid w:val="00020220"/>
    <w:rsid w:val="00020238"/>
    <w:rsid w:val="000202ED"/>
    <w:rsid w:val="0002066D"/>
    <w:rsid w:val="00021208"/>
    <w:rsid w:val="00021357"/>
    <w:rsid w:val="000214E5"/>
    <w:rsid w:val="00021D63"/>
    <w:rsid w:val="00021E83"/>
    <w:rsid w:val="00022303"/>
    <w:rsid w:val="000223B0"/>
    <w:rsid w:val="000223F5"/>
    <w:rsid w:val="00022810"/>
    <w:rsid w:val="00022C32"/>
    <w:rsid w:val="00022CEE"/>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5B66"/>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244"/>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6F25"/>
    <w:rsid w:val="000374B1"/>
    <w:rsid w:val="0003757B"/>
    <w:rsid w:val="000378AC"/>
    <w:rsid w:val="00037E3E"/>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943"/>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1E2"/>
    <w:rsid w:val="00052797"/>
    <w:rsid w:val="00052E53"/>
    <w:rsid w:val="000531D0"/>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D7B"/>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1BD"/>
    <w:rsid w:val="0006372F"/>
    <w:rsid w:val="00063B3D"/>
    <w:rsid w:val="00063E28"/>
    <w:rsid w:val="000641C2"/>
    <w:rsid w:val="000641F3"/>
    <w:rsid w:val="000642F7"/>
    <w:rsid w:val="0006494B"/>
    <w:rsid w:val="00064971"/>
    <w:rsid w:val="00064EF3"/>
    <w:rsid w:val="0006532A"/>
    <w:rsid w:val="000654F4"/>
    <w:rsid w:val="00065614"/>
    <w:rsid w:val="00065A45"/>
    <w:rsid w:val="00065DC9"/>
    <w:rsid w:val="00066016"/>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A3F"/>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57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E02"/>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03C"/>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1AF"/>
    <w:rsid w:val="000A4344"/>
    <w:rsid w:val="000A4473"/>
    <w:rsid w:val="000A4746"/>
    <w:rsid w:val="000A4BE3"/>
    <w:rsid w:val="000A55D2"/>
    <w:rsid w:val="000A5960"/>
    <w:rsid w:val="000A601F"/>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E71"/>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383"/>
    <w:rsid w:val="000B750F"/>
    <w:rsid w:val="000B763C"/>
    <w:rsid w:val="000B7804"/>
    <w:rsid w:val="000B7A54"/>
    <w:rsid w:val="000C015B"/>
    <w:rsid w:val="000C01B9"/>
    <w:rsid w:val="000C0247"/>
    <w:rsid w:val="000C0580"/>
    <w:rsid w:val="000C06D7"/>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C7A96"/>
    <w:rsid w:val="000D0422"/>
    <w:rsid w:val="000D0563"/>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3A0"/>
    <w:rsid w:val="000D7600"/>
    <w:rsid w:val="000D7CF9"/>
    <w:rsid w:val="000D7D4C"/>
    <w:rsid w:val="000D7D5C"/>
    <w:rsid w:val="000D7DE4"/>
    <w:rsid w:val="000E0383"/>
    <w:rsid w:val="000E0393"/>
    <w:rsid w:val="000E06F6"/>
    <w:rsid w:val="000E07DB"/>
    <w:rsid w:val="000E1B51"/>
    <w:rsid w:val="000E1BE8"/>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E7B"/>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67F"/>
    <w:rsid w:val="000F19A2"/>
    <w:rsid w:val="000F1B53"/>
    <w:rsid w:val="000F1C9E"/>
    <w:rsid w:val="000F2015"/>
    <w:rsid w:val="000F2578"/>
    <w:rsid w:val="000F28AE"/>
    <w:rsid w:val="000F2A3D"/>
    <w:rsid w:val="000F2C52"/>
    <w:rsid w:val="000F2FE2"/>
    <w:rsid w:val="000F30A5"/>
    <w:rsid w:val="000F315A"/>
    <w:rsid w:val="000F3533"/>
    <w:rsid w:val="000F3C5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45E"/>
    <w:rsid w:val="000F7657"/>
    <w:rsid w:val="000F7698"/>
    <w:rsid w:val="000F78CF"/>
    <w:rsid w:val="000F7D54"/>
    <w:rsid w:val="00100533"/>
    <w:rsid w:val="00100B87"/>
    <w:rsid w:val="00100E6E"/>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490"/>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6E"/>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AC2"/>
    <w:rsid w:val="00141C49"/>
    <w:rsid w:val="00141CFF"/>
    <w:rsid w:val="00141F89"/>
    <w:rsid w:val="00142162"/>
    <w:rsid w:val="00142558"/>
    <w:rsid w:val="001426B8"/>
    <w:rsid w:val="001426E2"/>
    <w:rsid w:val="0014278F"/>
    <w:rsid w:val="00142B20"/>
    <w:rsid w:val="00142BC7"/>
    <w:rsid w:val="00142D06"/>
    <w:rsid w:val="00142D54"/>
    <w:rsid w:val="00142D78"/>
    <w:rsid w:val="00142EC8"/>
    <w:rsid w:val="0014305E"/>
    <w:rsid w:val="0014361B"/>
    <w:rsid w:val="0014370C"/>
    <w:rsid w:val="00143EB9"/>
    <w:rsid w:val="00144AD4"/>
    <w:rsid w:val="001450CA"/>
    <w:rsid w:val="001455A5"/>
    <w:rsid w:val="001455B7"/>
    <w:rsid w:val="0014573C"/>
    <w:rsid w:val="00145917"/>
    <w:rsid w:val="0014593A"/>
    <w:rsid w:val="00146457"/>
    <w:rsid w:val="0014649F"/>
    <w:rsid w:val="001465B9"/>
    <w:rsid w:val="0014690E"/>
    <w:rsid w:val="001477A7"/>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7C4"/>
    <w:rsid w:val="00151847"/>
    <w:rsid w:val="00152180"/>
    <w:rsid w:val="00152D51"/>
    <w:rsid w:val="00152F71"/>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87C"/>
    <w:rsid w:val="00161BC0"/>
    <w:rsid w:val="00161C14"/>
    <w:rsid w:val="00161C86"/>
    <w:rsid w:val="00162653"/>
    <w:rsid w:val="00162BA7"/>
    <w:rsid w:val="001634C3"/>
    <w:rsid w:val="0016354E"/>
    <w:rsid w:val="001635A6"/>
    <w:rsid w:val="00163952"/>
    <w:rsid w:val="00163BEE"/>
    <w:rsid w:val="00164832"/>
    <w:rsid w:val="00164A48"/>
    <w:rsid w:val="00165109"/>
    <w:rsid w:val="001651D0"/>
    <w:rsid w:val="0016525E"/>
    <w:rsid w:val="0016544E"/>
    <w:rsid w:val="00165481"/>
    <w:rsid w:val="00165966"/>
    <w:rsid w:val="00165AED"/>
    <w:rsid w:val="00165E3B"/>
    <w:rsid w:val="00166205"/>
    <w:rsid w:val="001666F4"/>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1E34"/>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A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405"/>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4C23"/>
    <w:rsid w:val="00185193"/>
    <w:rsid w:val="001851C2"/>
    <w:rsid w:val="0018532C"/>
    <w:rsid w:val="00185B9E"/>
    <w:rsid w:val="00185C8E"/>
    <w:rsid w:val="00185D65"/>
    <w:rsid w:val="00186549"/>
    <w:rsid w:val="00186724"/>
    <w:rsid w:val="001867B0"/>
    <w:rsid w:val="00186D52"/>
    <w:rsid w:val="00186E8D"/>
    <w:rsid w:val="001871E4"/>
    <w:rsid w:val="0018741D"/>
    <w:rsid w:val="001875EF"/>
    <w:rsid w:val="00187846"/>
    <w:rsid w:val="00190388"/>
    <w:rsid w:val="001906D2"/>
    <w:rsid w:val="001908AE"/>
    <w:rsid w:val="00190B9A"/>
    <w:rsid w:val="00191B34"/>
    <w:rsid w:val="00191D40"/>
    <w:rsid w:val="001920F3"/>
    <w:rsid w:val="00192665"/>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893"/>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463"/>
    <w:rsid w:val="001B1692"/>
    <w:rsid w:val="001B1BB8"/>
    <w:rsid w:val="001B1C5F"/>
    <w:rsid w:val="001B21C5"/>
    <w:rsid w:val="001B2544"/>
    <w:rsid w:val="001B2F45"/>
    <w:rsid w:val="001B2F87"/>
    <w:rsid w:val="001B353D"/>
    <w:rsid w:val="001B44B1"/>
    <w:rsid w:val="001B44B6"/>
    <w:rsid w:val="001B4ECD"/>
    <w:rsid w:val="001B4EF4"/>
    <w:rsid w:val="001B4EF7"/>
    <w:rsid w:val="001B5492"/>
    <w:rsid w:val="001B5BEF"/>
    <w:rsid w:val="001B601A"/>
    <w:rsid w:val="001B6370"/>
    <w:rsid w:val="001B671B"/>
    <w:rsid w:val="001B6CE9"/>
    <w:rsid w:val="001B6DAF"/>
    <w:rsid w:val="001B6F7B"/>
    <w:rsid w:val="001B732A"/>
    <w:rsid w:val="001B7465"/>
    <w:rsid w:val="001B7B6A"/>
    <w:rsid w:val="001C005E"/>
    <w:rsid w:val="001C04F4"/>
    <w:rsid w:val="001C05B2"/>
    <w:rsid w:val="001C06CA"/>
    <w:rsid w:val="001C0BB5"/>
    <w:rsid w:val="001C0BE2"/>
    <w:rsid w:val="001C0D0C"/>
    <w:rsid w:val="001C115D"/>
    <w:rsid w:val="001C11CA"/>
    <w:rsid w:val="001C12FA"/>
    <w:rsid w:val="001C18AF"/>
    <w:rsid w:val="001C207C"/>
    <w:rsid w:val="001C20B9"/>
    <w:rsid w:val="001C255C"/>
    <w:rsid w:val="001C2611"/>
    <w:rsid w:val="001C2722"/>
    <w:rsid w:val="001C292E"/>
    <w:rsid w:val="001C2E2E"/>
    <w:rsid w:val="001C2F94"/>
    <w:rsid w:val="001C2FB3"/>
    <w:rsid w:val="001C30AA"/>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6FD"/>
    <w:rsid w:val="001C48FD"/>
    <w:rsid w:val="001C517E"/>
    <w:rsid w:val="001C535A"/>
    <w:rsid w:val="001C5925"/>
    <w:rsid w:val="001C593F"/>
    <w:rsid w:val="001C5A54"/>
    <w:rsid w:val="001C5EA8"/>
    <w:rsid w:val="001C6030"/>
    <w:rsid w:val="001C6266"/>
    <w:rsid w:val="001C648B"/>
    <w:rsid w:val="001C6AFD"/>
    <w:rsid w:val="001C6B6E"/>
    <w:rsid w:val="001C75F4"/>
    <w:rsid w:val="001C7971"/>
    <w:rsid w:val="001C7AD3"/>
    <w:rsid w:val="001C7EB5"/>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BFF"/>
    <w:rsid w:val="001D7C2E"/>
    <w:rsid w:val="001E0021"/>
    <w:rsid w:val="001E038B"/>
    <w:rsid w:val="001E087B"/>
    <w:rsid w:val="001E08D8"/>
    <w:rsid w:val="001E09A3"/>
    <w:rsid w:val="001E0D51"/>
    <w:rsid w:val="001E0E43"/>
    <w:rsid w:val="001E0E6E"/>
    <w:rsid w:val="001E0EAB"/>
    <w:rsid w:val="001E1026"/>
    <w:rsid w:val="001E1235"/>
    <w:rsid w:val="001E13C4"/>
    <w:rsid w:val="001E13D6"/>
    <w:rsid w:val="001E21BF"/>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72B"/>
    <w:rsid w:val="001F2AA1"/>
    <w:rsid w:val="001F2B13"/>
    <w:rsid w:val="001F2C75"/>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AA9"/>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1FA"/>
    <w:rsid w:val="002132A5"/>
    <w:rsid w:val="00213378"/>
    <w:rsid w:val="00214000"/>
    <w:rsid w:val="002141BD"/>
    <w:rsid w:val="00214205"/>
    <w:rsid w:val="002142C3"/>
    <w:rsid w:val="0021458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113"/>
    <w:rsid w:val="0022292D"/>
    <w:rsid w:val="00222DAF"/>
    <w:rsid w:val="00223026"/>
    <w:rsid w:val="00223255"/>
    <w:rsid w:val="00223509"/>
    <w:rsid w:val="0022353A"/>
    <w:rsid w:val="00223559"/>
    <w:rsid w:val="00223867"/>
    <w:rsid w:val="00223ADA"/>
    <w:rsid w:val="00223BB3"/>
    <w:rsid w:val="00223DF5"/>
    <w:rsid w:val="00223FE8"/>
    <w:rsid w:val="00224019"/>
    <w:rsid w:val="00224056"/>
    <w:rsid w:val="002242D0"/>
    <w:rsid w:val="00224554"/>
    <w:rsid w:val="002246D0"/>
    <w:rsid w:val="0022496E"/>
    <w:rsid w:val="00224B26"/>
    <w:rsid w:val="00224D23"/>
    <w:rsid w:val="00225020"/>
    <w:rsid w:val="00225829"/>
    <w:rsid w:val="0022596C"/>
    <w:rsid w:val="00225B00"/>
    <w:rsid w:val="00225B4D"/>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A38"/>
    <w:rsid w:val="00232D26"/>
    <w:rsid w:val="00232D96"/>
    <w:rsid w:val="00232DDB"/>
    <w:rsid w:val="00233382"/>
    <w:rsid w:val="002336A5"/>
    <w:rsid w:val="002336AF"/>
    <w:rsid w:val="0023377E"/>
    <w:rsid w:val="0023386F"/>
    <w:rsid w:val="00233B09"/>
    <w:rsid w:val="00234B64"/>
    <w:rsid w:val="00234CD4"/>
    <w:rsid w:val="002353BE"/>
    <w:rsid w:val="002359FD"/>
    <w:rsid w:val="00235B60"/>
    <w:rsid w:val="00235D05"/>
    <w:rsid w:val="00235D7F"/>
    <w:rsid w:val="00236127"/>
    <w:rsid w:val="002362E3"/>
    <w:rsid w:val="00236513"/>
    <w:rsid w:val="002368E2"/>
    <w:rsid w:val="00236986"/>
    <w:rsid w:val="00236B93"/>
    <w:rsid w:val="002374D0"/>
    <w:rsid w:val="002377C8"/>
    <w:rsid w:val="002379D2"/>
    <w:rsid w:val="0024011B"/>
    <w:rsid w:val="00240494"/>
    <w:rsid w:val="0024070E"/>
    <w:rsid w:val="00240AC9"/>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2A1A"/>
    <w:rsid w:val="00243056"/>
    <w:rsid w:val="002431F4"/>
    <w:rsid w:val="0024334C"/>
    <w:rsid w:val="00243B05"/>
    <w:rsid w:val="00243BB4"/>
    <w:rsid w:val="00243D16"/>
    <w:rsid w:val="00243DC3"/>
    <w:rsid w:val="00243F96"/>
    <w:rsid w:val="002443A6"/>
    <w:rsid w:val="0024469B"/>
    <w:rsid w:val="002448CD"/>
    <w:rsid w:val="002449A6"/>
    <w:rsid w:val="00244A41"/>
    <w:rsid w:val="00244B34"/>
    <w:rsid w:val="00244BFA"/>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9A2"/>
    <w:rsid w:val="00256A28"/>
    <w:rsid w:val="00256B77"/>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0D8"/>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E3"/>
    <w:rsid w:val="00266063"/>
    <w:rsid w:val="0026620B"/>
    <w:rsid w:val="002667F5"/>
    <w:rsid w:val="002676F0"/>
    <w:rsid w:val="00267ACD"/>
    <w:rsid w:val="00267C25"/>
    <w:rsid w:val="00267CB0"/>
    <w:rsid w:val="00267F3F"/>
    <w:rsid w:val="00270070"/>
    <w:rsid w:val="002702ED"/>
    <w:rsid w:val="002703AA"/>
    <w:rsid w:val="0027079B"/>
    <w:rsid w:val="00270896"/>
    <w:rsid w:val="002714BB"/>
    <w:rsid w:val="002715BD"/>
    <w:rsid w:val="00271891"/>
    <w:rsid w:val="00271893"/>
    <w:rsid w:val="00271BC7"/>
    <w:rsid w:val="002722BF"/>
    <w:rsid w:val="0027249F"/>
    <w:rsid w:val="00272D23"/>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79"/>
    <w:rsid w:val="002809ED"/>
    <w:rsid w:val="00281230"/>
    <w:rsid w:val="0028170E"/>
    <w:rsid w:val="002823AC"/>
    <w:rsid w:val="002824EF"/>
    <w:rsid w:val="002825C9"/>
    <w:rsid w:val="00282626"/>
    <w:rsid w:val="002828EB"/>
    <w:rsid w:val="00282A2D"/>
    <w:rsid w:val="00282C6B"/>
    <w:rsid w:val="00282D21"/>
    <w:rsid w:val="00283118"/>
    <w:rsid w:val="00283DFB"/>
    <w:rsid w:val="00284E9A"/>
    <w:rsid w:val="0028516C"/>
    <w:rsid w:val="002857BB"/>
    <w:rsid w:val="00285FBE"/>
    <w:rsid w:val="00286346"/>
    <w:rsid w:val="00286494"/>
    <w:rsid w:val="002865BD"/>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5D"/>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2BE"/>
    <w:rsid w:val="002977E9"/>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6D"/>
    <w:rsid w:val="002A5974"/>
    <w:rsid w:val="002A598F"/>
    <w:rsid w:val="002A5A52"/>
    <w:rsid w:val="002A5F54"/>
    <w:rsid w:val="002A6204"/>
    <w:rsid w:val="002A63E3"/>
    <w:rsid w:val="002A6553"/>
    <w:rsid w:val="002A667B"/>
    <w:rsid w:val="002A6929"/>
    <w:rsid w:val="002A6BF1"/>
    <w:rsid w:val="002A6C53"/>
    <w:rsid w:val="002A7374"/>
    <w:rsid w:val="002A7833"/>
    <w:rsid w:val="002A7CAD"/>
    <w:rsid w:val="002B004B"/>
    <w:rsid w:val="002B008F"/>
    <w:rsid w:val="002B0A81"/>
    <w:rsid w:val="002B0C55"/>
    <w:rsid w:val="002B12D9"/>
    <w:rsid w:val="002B1410"/>
    <w:rsid w:val="002B1461"/>
    <w:rsid w:val="002B148D"/>
    <w:rsid w:val="002B17D0"/>
    <w:rsid w:val="002B1CFE"/>
    <w:rsid w:val="002B1EB1"/>
    <w:rsid w:val="002B2427"/>
    <w:rsid w:val="002B2BF5"/>
    <w:rsid w:val="002B2C00"/>
    <w:rsid w:val="002B2E98"/>
    <w:rsid w:val="002B304F"/>
    <w:rsid w:val="002B3585"/>
    <w:rsid w:val="002B362D"/>
    <w:rsid w:val="002B36D2"/>
    <w:rsid w:val="002B36E1"/>
    <w:rsid w:val="002B36F9"/>
    <w:rsid w:val="002B381A"/>
    <w:rsid w:val="002B3A9A"/>
    <w:rsid w:val="002B4235"/>
    <w:rsid w:val="002B4843"/>
    <w:rsid w:val="002B4860"/>
    <w:rsid w:val="002B4921"/>
    <w:rsid w:val="002B4936"/>
    <w:rsid w:val="002B4ABE"/>
    <w:rsid w:val="002B4D57"/>
    <w:rsid w:val="002B58B6"/>
    <w:rsid w:val="002B58F5"/>
    <w:rsid w:val="002B5A2F"/>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3F5"/>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066"/>
    <w:rsid w:val="002E2650"/>
    <w:rsid w:val="002E272C"/>
    <w:rsid w:val="002E321A"/>
    <w:rsid w:val="002E3242"/>
    <w:rsid w:val="002E3611"/>
    <w:rsid w:val="002E3D85"/>
    <w:rsid w:val="002E407D"/>
    <w:rsid w:val="002E4431"/>
    <w:rsid w:val="002E4657"/>
    <w:rsid w:val="002E4978"/>
    <w:rsid w:val="002E4B22"/>
    <w:rsid w:val="002E51BF"/>
    <w:rsid w:val="002E5227"/>
    <w:rsid w:val="002E56EC"/>
    <w:rsid w:val="002E5AEE"/>
    <w:rsid w:val="002E5CE0"/>
    <w:rsid w:val="002E5EF0"/>
    <w:rsid w:val="002E6239"/>
    <w:rsid w:val="002E6326"/>
    <w:rsid w:val="002E63CC"/>
    <w:rsid w:val="002E692B"/>
    <w:rsid w:val="002E6A80"/>
    <w:rsid w:val="002E6B0F"/>
    <w:rsid w:val="002E6BA2"/>
    <w:rsid w:val="002E6C18"/>
    <w:rsid w:val="002E6E8B"/>
    <w:rsid w:val="002E705F"/>
    <w:rsid w:val="002E7108"/>
    <w:rsid w:val="002E736B"/>
    <w:rsid w:val="002E7546"/>
    <w:rsid w:val="002E7664"/>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2D59"/>
    <w:rsid w:val="002F31E1"/>
    <w:rsid w:val="002F35B6"/>
    <w:rsid w:val="002F3699"/>
    <w:rsid w:val="002F371E"/>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3C4"/>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11"/>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627"/>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EDE"/>
    <w:rsid w:val="00332FF0"/>
    <w:rsid w:val="0033332E"/>
    <w:rsid w:val="00333467"/>
    <w:rsid w:val="00333745"/>
    <w:rsid w:val="00333749"/>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B76"/>
    <w:rsid w:val="00356E4B"/>
    <w:rsid w:val="00357396"/>
    <w:rsid w:val="00357615"/>
    <w:rsid w:val="00360634"/>
    <w:rsid w:val="00360686"/>
    <w:rsid w:val="00360732"/>
    <w:rsid w:val="00360829"/>
    <w:rsid w:val="00360C11"/>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587D"/>
    <w:rsid w:val="00365984"/>
    <w:rsid w:val="00365C4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447"/>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0A2A"/>
    <w:rsid w:val="0039100F"/>
    <w:rsid w:val="0039108A"/>
    <w:rsid w:val="0039183C"/>
    <w:rsid w:val="00391BA9"/>
    <w:rsid w:val="00391C52"/>
    <w:rsid w:val="00392121"/>
    <w:rsid w:val="0039257F"/>
    <w:rsid w:val="00392868"/>
    <w:rsid w:val="003932AF"/>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E46"/>
    <w:rsid w:val="003A20DB"/>
    <w:rsid w:val="003A2248"/>
    <w:rsid w:val="003A2273"/>
    <w:rsid w:val="003A2627"/>
    <w:rsid w:val="003A283B"/>
    <w:rsid w:val="003A2A91"/>
    <w:rsid w:val="003A2F2B"/>
    <w:rsid w:val="003A336D"/>
    <w:rsid w:val="003A33C3"/>
    <w:rsid w:val="003A3539"/>
    <w:rsid w:val="003A3EF5"/>
    <w:rsid w:val="003A3F36"/>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27A"/>
    <w:rsid w:val="003C04AA"/>
    <w:rsid w:val="003C0605"/>
    <w:rsid w:val="003C0B58"/>
    <w:rsid w:val="003C115F"/>
    <w:rsid w:val="003C1164"/>
    <w:rsid w:val="003C1192"/>
    <w:rsid w:val="003C1262"/>
    <w:rsid w:val="003C12C7"/>
    <w:rsid w:val="003C1ACE"/>
    <w:rsid w:val="003C1B45"/>
    <w:rsid w:val="003C1B4F"/>
    <w:rsid w:val="003C1E61"/>
    <w:rsid w:val="003C202F"/>
    <w:rsid w:val="003C21A6"/>
    <w:rsid w:val="003C2DED"/>
    <w:rsid w:val="003C34EE"/>
    <w:rsid w:val="003C3565"/>
    <w:rsid w:val="003C39B2"/>
    <w:rsid w:val="003C3B5B"/>
    <w:rsid w:val="003C3DBE"/>
    <w:rsid w:val="003C44B0"/>
    <w:rsid w:val="003C5149"/>
    <w:rsid w:val="003C515A"/>
    <w:rsid w:val="003C5420"/>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4D8"/>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458"/>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ABA"/>
    <w:rsid w:val="003E4B85"/>
    <w:rsid w:val="003E4E9D"/>
    <w:rsid w:val="003E5457"/>
    <w:rsid w:val="003E55E4"/>
    <w:rsid w:val="003E59A0"/>
    <w:rsid w:val="003E5D0A"/>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47A"/>
    <w:rsid w:val="003F36F4"/>
    <w:rsid w:val="003F4419"/>
    <w:rsid w:val="003F45F2"/>
    <w:rsid w:val="003F4722"/>
    <w:rsid w:val="003F4C4C"/>
    <w:rsid w:val="003F4DAC"/>
    <w:rsid w:val="003F504E"/>
    <w:rsid w:val="003F53EA"/>
    <w:rsid w:val="003F54B3"/>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9C6"/>
    <w:rsid w:val="00400A2E"/>
    <w:rsid w:val="00400D3D"/>
    <w:rsid w:val="00400EE2"/>
    <w:rsid w:val="004012FE"/>
    <w:rsid w:val="0040134D"/>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613"/>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72B"/>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704"/>
    <w:rsid w:val="00430780"/>
    <w:rsid w:val="00430BB2"/>
    <w:rsid w:val="00430C01"/>
    <w:rsid w:val="00430DA8"/>
    <w:rsid w:val="00430E36"/>
    <w:rsid w:val="00431268"/>
    <w:rsid w:val="004312D9"/>
    <w:rsid w:val="004313FC"/>
    <w:rsid w:val="004315A9"/>
    <w:rsid w:val="004321F7"/>
    <w:rsid w:val="004323C7"/>
    <w:rsid w:val="004326BE"/>
    <w:rsid w:val="004327A6"/>
    <w:rsid w:val="00432ADC"/>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3E5"/>
    <w:rsid w:val="0043682A"/>
    <w:rsid w:val="00437184"/>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3AA0"/>
    <w:rsid w:val="004440E7"/>
    <w:rsid w:val="0044460C"/>
    <w:rsid w:val="00444906"/>
    <w:rsid w:val="00444B61"/>
    <w:rsid w:val="00444B82"/>
    <w:rsid w:val="00444CDC"/>
    <w:rsid w:val="00444E09"/>
    <w:rsid w:val="00444E4E"/>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AB1"/>
    <w:rsid w:val="00450B8E"/>
    <w:rsid w:val="00450D10"/>
    <w:rsid w:val="00450D61"/>
    <w:rsid w:val="00450D79"/>
    <w:rsid w:val="00450DD8"/>
    <w:rsid w:val="00450F91"/>
    <w:rsid w:val="004510DF"/>
    <w:rsid w:val="00451360"/>
    <w:rsid w:val="00451418"/>
    <w:rsid w:val="00451698"/>
    <w:rsid w:val="00451754"/>
    <w:rsid w:val="00451BFF"/>
    <w:rsid w:val="00451F42"/>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3C1E"/>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2DFF"/>
    <w:rsid w:val="004734A9"/>
    <w:rsid w:val="004736FB"/>
    <w:rsid w:val="00473941"/>
    <w:rsid w:val="00473B6A"/>
    <w:rsid w:val="00473F40"/>
    <w:rsid w:val="00473F88"/>
    <w:rsid w:val="004740FE"/>
    <w:rsid w:val="0047418D"/>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D7B"/>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7457"/>
    <w:rsid w:val="00487720"/>
    <w:rsid w:val="00487B51"/>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2DF"/>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C0"/>
    <w:rsid w:val="004A23CD"/>
    <w:rsid w:val="004A23FD"/>
    <w:rsid w:val="004A246D"/>
    <w:rsid w:val="004A2612"/>
    <w:rsid w:val="004A2DC6"/>
    <w:rsid w:val="004A324E"/>
    <w:rsid w:val="004A3478"/>
    <w:rsid w:val="004A3BD0"/>
    <w:rsid w:val="004A3C7E"/>
    <w:rsid w:val="004A3CBD"/>
    <w:rsid w:val="004A3D07"/>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3D61"/>
    <w:rsid w:val="004B412B"/>
    <w:rsid w:val="004B49A0"/>
    <w:rsid w:val="004B4B5D"/>
    <w:rsid w:val="004B4CC7"/>
    <w:rsid w:val="004B506D"/>
    <w:rsid w:val="004B50FB"/>
    <w:rsid w:val="004B5309"/>
    <w:rsid w:val="004B5318"/>
    <w:rsid w:val="004B5356"/>
    <w:rsid w:val="004B5525"/>
    <w:rsid w:val="004B5769"/>
    <w:rsid w:val="004B59C6"/>
    <w:rsid w:val="004B5BE8"/>
    <w:rsid w:val="004B5D35"/>
    <w:rsid w:val="004B5D98"/>
    <w:rsid w:val="004B61AE"/>
    <w:rsid w:val="004B675C"/>
    <w:rsid w:val="004B68F2"/>
    <w:rsid w:val="004B69B8"/>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03"/>
    <w:rsid w:val="004C3E4B"/>
    <w:rsid w:val="004C4033"/>
    <w:rsid w:val="004C4091"/>
    <w:rsid w:val="004C40ED"/>
    <w:rsid w:val="004C4285"/>
    <w:rsid w:val="004C439D"/>
    <w:rsid w:val="004C4550"/>
    <w:rsid w:val="004C45F9"/>
    <w:rsid w:val="004C47E7"/>
    <w:rsid w:val="004C497F"/>
    <w:rsid w:val="004C4986"/>
    <w:rsid w:val="004C4B99"/>
    <w:rsid w:val="004C522C"/>
    <w:rsid w:val="004C52B8"/>
    <w:rsid w:val="004C5491"/>
    <w:rsid w:val="004C552A"/>
    <w:rsid w:val="004C5755"/>
    <w:rsid w:val="004C595A"/>
    <w:rsid w:val="004C6073"/>
    <w:rsid w:val="004C62D8"/>
    <w:rsid w:val="004C63CB"/>
    <w:rsid w:val="004C66F2"/>
    <w:rsid w:val="004C6D81"/>
    <w:rsid w:val="004C7190"/>
    <w:rsid w:val="004C760C"/>
    <w:rsid w:val="004C7657"/>
    <w:rsid w:val="004C773B"/>
    <w:rsid w:val="004C7783"/>
    <w:rsid w:val="004C7966"/>
    <w:rsid w:val="004C7A30"/>
    <w:rsid w:val="004C7C87"/>
    <w:rsid w:val="004D010C"/>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9D"/>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7D7"/>
    <w:rsid w:val="004E2A3C"/>
    <w:rsid w:val="004E2ACB"/>
    <w:rsid w:val="004E2D4D"/>
    <w:rsid w:val="004E2DFA"/>
    <w:rsid w:val="004E2EEC"/>
    <w:rsid w:val="004E331E"/>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01E"/>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E7C2D"/>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13F"/>
    <w:rsid w:val="004F23A2"/>
    <w:rsid w:val="004F243E"/>
    <w:rsid w:val="004F266E"/>
    <w:rsid w:val="004F27D8"/>
    <w:rsid w:val="004F28C9"/>
    <w:rsid w:val="004F2AE8"/>
    <w:rsid w:val="004F2BF6"/>
    <w:rsid w:val="004F2F50"/>
    <w:rsid w:val="004F3241"/>
    <w:rsid w:val="004F3246"/>
    <w:rsid w:val="004F3447"/>
    <w:rsid w:val="004F350E"/>
    <w:rsid w:val="004F3550"/>
    <w:rsid w:val="004F35BD"/>
    <w:rsid w:val="004F391A"/>
    <w:rsid w:val="004F398C"/>
    <w:rsid w:val="004F399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137"/>
    <w:rsid w:val="005153BF"/>
    <w:rsid w:val="0051551B"/>
    <w:rsid w:val="005155C9"/>
    <w:rsid w:val="00515649"/>
    <w:rsid w:val="00515868"/>
    <w:rsid w:val="00515872"/>
    <w:rsid w:val="00516001"/>
    <w:rsid w:val="005160B4"/>
    <w:rsid w:val="00516105"/>
    <w:rsid w:val="00516160"/>
    <w:rsid w:val="00516312"/>
    <w:rsid w:val="00516DF1"/>
    <w:rsid w:val="005170F4"/>
    <w:rsid w:val="005170F7"/>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5D"/>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26A"/>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053"/>
    <w:rsid w:val="00543DD8"/>
    <w:rsid w:val="005443FE"/>
    <w:rsid w:val="00544B35"/>
    <w:rsid w:val="00545183"/>
    <w:rsid w:val="0054534A"/>
    <w:rsid w:val="005457BB"/>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8E6"/>
    <w:rsid w:val="00561978"/>
    <w:rsid w:val="005619BB"/>
    <w:rsid w:val="00561A38"/>
    <w:rsid w:val="00561C92"/>
    <w:rsid w:val="00561E29"/>
    <w:rsid w:val="005620F4"/>
    <w:rsid w:val="0056236A"/>
    <w:rsid w:val="00562BEF"/>
    <w:rsid w:val="00562EA2"/>
    <w:rsid w:val="00562EEE"/>
    <w:rsid w:val="0056306C"/>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32"/>
    <w:rsid w:val="00567D74"/>
    <w:rsid w:val="00567F50"/>
    <w:rsid w:val="00570395"/>
    <w:rsid w:val="005705D8"/>
    <w:rsid w:val="005706BE"/>
    <w:rsid w:val="00570846"/>
    <w:rsid w:val="005709C0"/>
    <w:rsid w:val="00570C02"/>
    <w:rsid w:val="00570CCF"/>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0"/>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2BD"/>
    <w:rsid w:val="00587551"/>
    <w:rsid w:val="00587972"/>
    <w:rsid w:val="00587AE5"/>
    <w:rsid w:val="00587D7D"/>
    <w:rsid w:val="005906E7"/>
    <w:rsid w:val="005908DD"/>
    <w:rsid w:val="00590DEE"/>
    <w:rsid w:val="005914F9"/>
    <w:rsid w:val="00591504"/>
    <w:rsid w:val="00591B9F"/>
    <w:rsid w:val="0059212B"/>
    <w:rsid w:val="005924C9"/>
    <w:rsid w:val="005926FF"/>
    <w:rsid w:val="0059285F"/>
    <w:rsid w:val="00592A36"/>
    <w:rsid w:val="00592F29"/>
    <w:rsid w:val="00593650"/>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B7D"/>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2BF"/>
    <w:rsid w:val="005B149F"/>
    <w:rsid w:val="005B1766"/>
    <w:rsid w:val="005B1933"/>
    <w:rsid w:val="005B1A19"/>
    <w:rsid w:val="005B1C46"/>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75"/>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37"/>
    <w:rsid w:val="005C7BF9"/>
    <w:rsid w:val="005D0396"/>
    <w:rsid w:val="005D056E"/>
    <w:rsid w:val="005D0C1C"/>
    <w:rsid w:val="005D1356"/>
    <w:rsid w:val="005D16AA"/>
    <w:rsid w:val="005D16F8"/>
    <w:rsid w:val="005D17E1"/>
    <w:rsid w:val="005D20D0"/>
    <w:rsid w:val="005D214D"/>
    <w:rsid w:val="005D25D2"/>
    <w:rsid w:val="005D2993"/>
    <w:rsid w:val="005D2B4E"/>
    <w:rsid w:val="005D3A5E"/>
    <w:rsid w:val="005D3D0E"/>
    <w:rsid w:val="005D3E63"/>
    <w:rsid w:val="005D4489"/>
    <w:rsid w:val="005D45D5"/>
    <w:rsid w:val="005D4906"/>
    <w:rsid w:val="005D4A6D"/>
    <w:rsid w:val="005D4B00"/>
    <w:rsid w:val="005D4C97"/>
    <w:rsid w:val="005D4CC1"/>
    <w:rsid w:val="005D4CFE"/>
    <w:rsid w:val="005D53A1"/>
    <w:rsid w:val="005D55A8"/>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880"/>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081"/>
    <w:rsid w:val="005F01BB"/>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343"/>
    <w:rsid w:val="0060378E"/>
    <w:rsid w:val="006037AB"/>
    <w:rsid w:val="00603A8B"/>
    <w:rsid w:val="00603C18"/>
    <w:rsid w:val="00603D6E"/>
    <w:rsid w:val="006044E0"/>
    <w:rsid w:val="006045D6"/>
    <w:rsid w:val="006047D6"/>
    <w:rsid w:val="00604FA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9B7"/>
    <w:rsid w:val="00610ADB"/>
    <w:rsid w:val="00610B83"/>
    <w:rsid w:val="00610DD3"/>
    <w:rsid w:val="00610FA7"/>
    <w:rsid w:val="00610FC8"/>
    <w:rsid w:val="0061125D"/>
    <w:rsid w:val="006113C2"/>
    <w:rsid w:val="00611A56"/>
    <w:rsid w:val="00611A63"/>
    <w:rsid w:val="0061204F"/>
    <w:rsid w:val="006127F3"/>
    <w:rsid w:val="006127F4"/>
    <w:rsid w:val="006128E5"/>
    <w:rsid w:val="00612B1B"/>
    <w:rsid w:val="00612C2D"/>
    <w:rsid w:val="00612CA8"/>
    <w:rsid w:val="0061319C"/>
    <w:rsid w:val="00613C00"/>
    <w:rsid w:val="00613C67"/>
    <w:rsid w:val="00614399"/>
    <w:rsid w:val="00614749"/>
    <w:rsid w:val="0061489F"/>
    <w:rsid w:val="0061495F"/>
    <w:rsid w:val="006149A3"/>
    <w:rsid w:val="00614B71"/>
    <w:rsid w:val="00614F39"/>
    <w:rsid w:val="00615035"/>
    <w:rsid w:val="00615F07"/>
    <w:rsid w:val="00615FA7"/>
    <w:rsid w:val="006161B8"/>
    <w:rsid w:val="00616341"/>
    <w:rsid w:val="00616829"/>
    <w:rsid w:val="00616967"/>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1BC5"/>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16E"/>
    <w:rsid w:val="006256DE"/>
    <w:rsid w:val="0062599B"/>
    <w:rsid w:val="00625D23"/>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089"/>
    <w:rsid w:val="006332A5"/>
    <w:rsid w:val="0063360D"/>
    <w:rsid w:val="00633D4E"/>
    <w:rsid w:val="0063416C"/>
    <w:rsid w:val="0063423C"/>
    <w:rsid w:val="006344E0"/>
    <w:rsid w:val="00634621"/>
    <w:rsid w:val="00634A8B"/>
    <w:rsid w:val="00634C0F"/>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6B"/>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A0"/>
    <w:rsid w:val="00655CFB"/>
    <w:rsid w:val="00655FD9"/>
    <w:rsid w:val="0065628E"/>
    <w:rsid w:val="00656404"/>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09"/>
    <w:rsid w:val="00665DE6"/>
    <w:rsid w:val="00665EE4"/>
    <w:rsid w:val="00665F4E"/>
    <w:rsid w:val="0066607B"/>
    <w:rsid w:val="006660B3"/>
    <w:rsid w:val="00666494"/>
    <w:rsid w:val="00666598"/>
    <w:rsid w:val="006669D8"/>
    <w:rsid w:val="00666B3A"/>
    <w:rsid w:val="00666CCF"/>
    <w:rsid w:val="0066700E"/>
    <w:rsid w:val="00667036"/>
    <w:rsid w:val="0066724F"/>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900"/>
    <w:rsid w:val="00673A31"/>
    <w:rsid w:val="00673A62"/>
    <w:rsid w:val="00673AEC"/>
    <w:rsid w:val="00673AFB"/>
    <w:rsid w:val="00673FB6"/>
    <w:rsid w:val="0067405A"/>
    <w:rsid w:val="006742FD"/>
    <w:rsid w:val="00674988"/>
    <w:rsid w:val="00674ABC"/>
    <w:rsid w:val="00674B23"/>
    <w:rsid w:val="00674E3B"/>
    <w:rsid w:val="0067530D"/>
    <w:rsid w:val="0067530E"/>
    <w:rsid w:val="0067561A"/>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8F8"/>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6F81"/>
    <w:rsid w:val="0069726C"/>
    <w:rsid w:val="0069733A"/>
    <w:rsid w:val="006974D3"/>
    <w:rsid w:val="00697629"/>
    <w:rsid w:val="00697DD0"/>
    <w:rsid w:val="00697DF2"/>
    <w:rsid w:val="006A00B3"/>
    <w:rsid w:val="006A02A9"/>
    <w:rsid w:val="006A04FC"/>
    <w:rsid w:val="006A05F3"/>
    <w:rsid w:val="006A0917"/>
    <w:rsid w:val="006A09B5"/>
    <w:rsid w:val="006A0A62"/>
    <w:rsid w:val="006A0DBE"/>
    <w:rsid w:val="006A1261"/>
    <w:rsid w:val="006A149F"/>
    <w:rsid w:val="006A152E"/>
    <w:rsid w:val="006A159B"/>
    <w:rsid w:val="006A1B12"/>
    <w:rsid w:val="006A25C1"/>
    <w:rsid w:val="006A25E2"/>
    <w:rsid w:val="006A2B5F"/>
    <w:rsid w:val="006A2FA3"/>
    <w:rsid w:val="006A3431"/>
    <w:rsid w:val="006A384D"/>
    <w:rsid w:val="006A39AF"/>
    <w:rsid w:val="006A424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1A"/>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5EA4"/>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1F0"/>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24"/>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0CF"/>
    <w:rsid w:val="006E6362"/>
    <w:rsid w:val="006E65EB"/>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588C"/>
    <w:rsid w:val="00715F92"/>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4D"/>
    <w:rsid w:val="007219ED"/>
    <w:rsid w:val="00721B5A"/>
    <w:rsid w:val="00721E0E"/>
    <w:rsid w:val="00721F94"/>
    <w:rsid w:val="0072205F"/>
    <w:rsid w:val="0072220D"/>
    <w:rsid w:val="00722870"/>
    <w:rsid w:val="00722D92"/>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2EC4"/>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6D5"/>
    <w:rsid w:val="00740B7E"/>
    <w:rsid w:val="00740CC6"/>
    <w:rsid w:val="00740DA4"/>
    <w:rsid w:val="0074116C"/>
    <w:rsid w:val="007416FF"/>
    <w:rsid w:val="007419A7"/>
    <w:rsid w:val="00741A61"/>
    <w:rsid w:val="00741FDD"/>
    <w:rsid w:val="0074232D"/>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262"/>
    <w:rsid w:val="00745512"/>
    <w:rsid w:val="007455A2"/>
    <w:rsid w:val="007459EB"/>
    <w:rsid w:val="007459EC"/>
    <w:rsid w:val="00745E73"/>
    <w:rsid w:val="00746177"/>
    <w:rsid w:val="007463A4"/>
    <w:rsid w:val="00746900"/>
    <w:rsid w:val="00746A84"/>
    <w:rsid w:val="00746E76"/>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2E3"/>
    <w:rsid w:val="007523F5"/>
    <w:rsid w:val="00752742"/>
    <w:rsid w:val="0075274B"/>
    <w:rsid w:val="00752C59"/>
    <w:rsid w:val="00752CB2"/>
    <w:rsid w:val="00752F68"/>
    <w:rsid w:val="00753347"/>
    <w:rsid w:val="00754011"/>
    <w:rsid w:val="00754041"/>
    <w:rsid w:val="007541B1"/>
    <w:rsid w:val="00754295"/>
    <w:rsid w:val="00754711"/>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C4B"/>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43D"/>
    <w:rsid w:val="00763528"/>
    <w:rsid w:val="007635CC"/>
    <w:rsid w:val="007635F7"/>
    <w:rsid w:val="00763A96"/>
    <w:rsid w:val="00763ED1"/>
    <w:rsid w:val="00764034"/>
    <w:rsid w:val="00764263"/>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67FBD"/>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D62"/>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4E6A"/>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558"/>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494"/>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4C4"/>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55E"/>
    <w:rsid w:val="007D285C"/>
    <w:rsid w:val="007D2AD9"/>
    <w:rsid w:val="007D351C"/>
    <w:rsid w:val="007D3BC5"/>
    <w:rsid w:val="007D3C6A"/>
    <w:rsid w:val="007D3CE8"/>
    <w:rsid w:val="007D3E81"/>
    <w:rsid w:val="007D40CD"/>
    <w:rsid w:val="007D425B"/>
    <w:rsid w:val="007D453A"/>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1B23"/>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A54"/>
    <w:rsid w:val="007F0CBE"/>
    <w:rsid w:val="007F0FD0"/>
    <w:rsid w:val="007F0FEF"/>
    <w:rsid w:val="007F1263"/>
    <w:rsid w:val="007F131D"/>
    <w:rsid w:val="007F13DC"/>
    <w:rsid w:val="007F1622"/>
    <w:rsid w:val="007F17BE"/>
    <w:rsid w:val="007F1E32"/>
    <w:rsid w:val="007F2707"/>
    <w:rsid w:val="007F2787"/>
    <w:rsid w:val="007F2B09"/>
    <w:rsid w:val="007F2B7C"/>
    <w:rsid w:val="007F2C8A"/>
    <w:rsid w:val="007F30EA"/>
    <w:rsid w:val="007F31ED"/>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A85"/>
    <w:rsid w:val="00800B03"/>
    <w:rsid w:val="00801AA0"/>
    <w:rsid w:val="00801AB7"/>
    <w:rsid w:val="00801AE3"/>
    <w:rsid w:val="008021F0"/>
    <w:rsid w:val="008026CF"/>
    <w:rsid w:val="00802CB5"/>
    <w:rsid w:val="00802F7A"/>
    <w:rsid w:val="008032F0"/>
    <w:rsid w:val="00803421"/>
    <w:rsid w:val="008035F9"/>
    <w:rsid w:val="00803618"/>
    <w:rsid w:val="00803984"/>
    <w:rsid w:val="00803B8B"/>
    <w:rsid w:val="00803CF4"/>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147"/>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1D1"/>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23"/>
    <w:rsid w:val="008162EF"/>
    <w:rsid w:val="00816328"/>
    <w:rsid w:val="008165F3"/>
    <w:rsid w:val="008169D0"/>
    <w:rsid w:val="00816A19"/>
    <w:rsid w:val="0081704B"/>
    <w:rsid w:val="008174BD"/>
    <w:rsid w:val="00817C32"/>
    <w:rsid w:val="00817E5D"/>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27F3B"/>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94B"/>
    <w:rsid w:val="00832A1F"/>
    <w:rsid w:val="00832D9B"/>
    <w:rsid w:val="00833317"/>
    <w:rsid w:val="00833348"/>
    <w:rsid w:val="00833817"/>
    <w:rsid w:val="00833FFE"/>
    <w:rsid w:val="00834580"/>
    <w:rsid w:val="00834A2E"/>
    <w:rsid w:val="00834AEA"/>
    <w:rsid w:val="00834AF1"/>
    <w:rsid w:val="00834C23"/>
    <w:rsid w:val="00834E5F"/>
    <w:rsid w:val="00835085"/>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8A4"/>
    <w:rsid w:val="00840318"/>
    <w:rsid w:val="008403B6"/>
    <w:rsid w:val="0084052D"/>
    <w:rsid w:val="008408F8"/>
    <w:rsid w:val="00840B8B"/>
    <w:rsid w:val="00840DC1"/>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4B9"/>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8B5"/>
    <w:rsid w:val="00854B7C"/>
    <w:rsid w:val="00854E38"/>
    <w:rsid w:val="00854E7D"/>
    <w:rsid w:val="00854FB9"/>
    <w:rsid w:val="0085551E"/>
    <w:rsid w:val="0085588B"/>
    <w:rsid w:val="00855A44"/>
    <w:rsid w:val="00855D6D"/>
    <w:rsid w:val="00856E70"/>
    <w:rsid w:val="0085701F"/>
    <w:rsid w:val="0085707A"/>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591"/>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04A"/>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6C3D"/>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957"/>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2C16"/>
    <w:rsid w:val="008B3575"/>
    <w:rsid w:val="008B36F8"/>
    <w:rsid w:val="008B3CCC"/>
    <w:rsid w:val="008B3DAC"/>
    <w:rsid w:val="008B3FE1"/>
    <w:rsid w:val="008B4125"/>
    <w:rsid w:val="008B4447"/>
    <w:rsid w:val="008B4708"/>
    <w:rsid w:val="008B486E"/>
    <w:rsid w:val="008B4A3D"/>
    <w:rsid w:val="008B4F4B"/>
    <w:rsid w:val="008B5226"/>
    <w:rsid w:val="008B5296"/>
    <w:rsid w:val="008B5498"/>
    <w:rsid w:val="008B565D"/>
    <w:rsid w:val="008B5738"/>
    <w:rsid w:val="008B573E"/>
    <w:rsid w:val="008B5A39"/>
    <w:rsid w:val="008B5C15"/>
    <w:rsid w:val="008B5E81"/>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19E3"/>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631"/>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8C7"/>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4FA6"/>
    <w:rsid w:val="008D577F"/>
    <w:rsid w:val="008D5915"/>
    <w:rsid w:val="008D60EE"/>
    <w:rsid w:val="008D61FA"/>
    <w:rsid w:val="008D63E4"/>
    <w:rsid w:val="008D6A8B"/>
    <w:rsid w:val="008D6B1D"/>
    <w:rsid w:val="008D6EE0"/>
    <w:rsid w:val="008D6FE2"/>
    <w:rsid w:val="008D708A"/>
    <w:rsid w:val="008D731C"/>
    <w:rsid w:val="008D7347"/>
    <w:rsid w:val="008D7A11"/>
    <w:rsid w:val="008D7AC4"/>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076"/>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CE6"/>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4FF2"/>
    <w:rsid w:val="00905322"/>
    <w:rsid w:val="0090562B"/>
    <w:rsid w:val="00905A86"/>
    <w:rsid w:val="00905C16"/>
    <w:rsid w:val="00905E70"/>
    <w:rsid w:val="00905F48"/>
    <w:rsid w:val="009061AA"/>
    <w:rsid w:val="009062BE"/>
    <w:rsid w:val="00906B51"/>
    <w:rsid w:val="0090710A"/>
    <w:rsid w:val="00907112"/>
    <w:rsid w:val="009071CA"/>
    <w:rsid w:val="009075A4"/>
    <w:rsid w:val="00907E83"/>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9A4"/>
    <w:rsid w:val="00930B28"/>
    <w:rsid w:val="00930BD0"/>
    <w:rsid w:val="00930D95"/>
    <w:rsid w:val="00930FC9"/>
    <w:rsid w:val="009312AE"/>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A2E"/>
    <w:rsid w:val="00933DD3"/>
    <w:rsid w:val="00933E62"/>
    <w:rsid w:val="00933FD5"/>
    <w:rsid w:val="00934026"/>
    <w:rsid w:val="009343BF"/>
    <w:rsid w:val="009344F3"/>
    <w:rsid w:val="009349A9"/>
    <w:rsid w:val="00934BEB"/>
    <w:rsid w:val="00934C73"/>
    <w:rsid w:val="00934E9D"/>
    <w:rsid w:val="00934FC0"/>
    <w:rsid w:val="00935064"/>
    <w:rsid w:val="009350AB"/>
    <w:rsid w:val="00935121"/>
    <w:rsid w:val="00935850"/>
    <w:rsid w:val="009359C0"/>
    <w:rsid w:val="00935C15"/>
    <w:rsid w:val="00935EA7"/>
    <w:rsid w:val="009360E1"/>
    <w:rsid w:val="009363C8"/>
    <w:rsid w:val="009367A3"/>
    <w:rsid w:val="009367B9"/>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18"/>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3EB"/>
    <w:rsid w:val="009535CC"/>
    <w:rsid w:val="009536A3"/>
    <w:rsid w:val="00953734"/>
    <w:rsid w:val="00953C52"/>
    <w:rsid w:val="00953D8A"/>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0B1D"/>
    <w:rsid w:val="009613C1"/>
    <w:rsid w:val="00961449"/>
    <w:rsid w:val="00961599"/>
    <w:rsid w:val="00961843"/>
    <w:rsid w:val="00961AAE"/>
    <w:rsid w:val="0096222E"/>
    <w:rsid w:val="00962BD0"/>
    <w:rsid w:val="00962D89"/>
    <w:rsid w:val="00962F37"/>
    <w:rsid w:val="009632C2"/>
    <w:rsid w:val="009634DF"/>
    <w:rsid w:val="00963555"/>
    <w:rsid w:val="00963ABE"/>
    <w:rsid w:val="009640F1"/>
    <w:rsid w:val="0096429B"/>
    <w:rsid w:val="009644B6"/>
    <w:rsid w:val="00964776"/>
    <w:rsid w:val="0096504A"/>
    <w:rsid w:val="00965378"/>
    <w:rsid w:val="00965402"/>
    <w:rsid w:val="00965AB7"/>
    <w:rsid w:val="00965C9A"/>
    <w:rsid w:val="00966112"/>
    <w:rsid w:val="00966303"/>
    <w:rsid w:val="0096641C"/>
    <w:rsid w:val="00966527"/>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10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5FB4"/>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C0D"/>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14D"/>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227"/>
    <w:rsid w:val="0099231C"/>
    <w:rsid w:val="009923E2"/>
    <w:rsid w:val="009924A1"/>
    <w:rsid w:val="0099257B"/>
    <w:rsid w:val="0099268A"/>
    <w:rsid w:val="009927AF"/>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2D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0C7"/>
    <w:rsid w:val="009B051C"/>
    <w:rsid w:val="009B0895"/>
    <w:rsid w:val="009B0B0A"/>
    <w:rsid w:val="009B0DC9"/>
    <w:rsid w:val="009B1192"/>
    <w:rsid w:val="009B14AD"/>
    <w:rsid w:val="009B160B"/>
    <w:rsid w:val="009B1615"/>
    <w:rsid w:val="009B1A73"/>
    <w:rsid w:val="009B1DD7"/>
    <w:rsid w:val="009B20A1"/>
    <w:rsid w:val="009B28A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327"/>
    <w:rsid w:val="009C1994"/>
    <w:rsid w:val="009C1BEF"/>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4BA"/>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CA"/>
    <w:rsid w:val="009D3EDC"/>
    <w:rsid w:val="009D40DB"/>
    <w:rsid w:val="009D4187"/>
    <w:rsid w:val="009D451C"/>
    <w:rsid w:val="009D47A6"/>
    <w:rsid w:val="009D497D"/>
    <w:rsid w:val="009D4B5B"/>
    <w:rsid w:val="009D4B74"/>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D7A3A"/>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357"/>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3EE"/>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332"/>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530"/>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445"/>
    <w:rsid w:val="00A2751D"/>
    <w:rsid w:val="00A275B0"/>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2D"/>
    <w:rsid w:val="00A35C7E"/>
    <w:rsid w:val="00A35E0D"/>
    <w:rsid w:val="00A36537"/>
    <w:rsid w:val="00A365F1"/>
    <w:rsid w:val="00A36681"/>
    <w:rsid w:val="00A368FB"/>
    <w:rsid w:val="00A3690E"/>
    <w:rsid w:val="00A36931"/>
    <w:rsid w:val="00A3696A"/>
    <w:rsid w:val="00A36A11"/>
    <w:rsid w:val="00A36F5A"/>
    <w:rsid w:val="00A37166"/>
    <w:rsid w:val="00A3755B"/>
    <w:rsid w:val="00A3761F"/>
    <w:rsid w:val="00A413DD"/>
    <w:rsid w:val="00A41B49"/>
    <w:rsid w:val="00A41CD8"/>
    <w:rsid w:val="00A41E42"/>
    <w:rsid w:val="00A426BA"/>
    <w:rsid w:val="00A427FB"/>
    <w:rsid w:val="00A4289C"/>
    <w:rsid w:val="00A42C6D"/>
    <w:rsid w:val="00A42DBA"/>
    <w:rsid w:val="00A42EFE"/>
    <w:rsid w:val="00A43326"/>
    <w:rsid w:val="00A435D7"/>
    <w:rsid w:val="00A435E3"/>
    <w:rsid w:val="00A43725"/>
    <w:rsid w:val="00A43A28"/>
    <w:rsid w:val="00A43A7F"/>
    <w:rsid w:val="00A43E98"/>
    <w:rsid w:val="00A43FBA"/>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C6E"/>
    <w:rsid w:val="00A64E5F"/>
    <w:rsid w:val="00A64EB4"/>
    <w:rsid w:val="00A6567F"/>
    <w:rsid w:val="00A659B9"/>
    <w:rsid w:val="00A65B21"/>
    <w:rsid w:val="00A65C11"/>
    <w:rsid w:val="00A65D58"/>
    <w:rsid w:val="00A65F44"/>
    <w:rsid w:val="00A660C1"/>
    <w:rsid w:val="00A66223"/>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533"/>
    <w:rsid w:val="00A72553"/>
    <w:rsid w:val="00A729E7"/>
    <w:rsid w:val="00A72A47"/>
    <w:rsid w:val="00A72AB5"/>
    <w:rsid w:val="00A72C93"/>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8C4"/>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331"/>
    <w:rsid w:val="00A843DB"/>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0997"/>
    <w:rsid w:val="00A910A9"/>
    <w:rsid w:val="00A911A1"/>
    <w:rsid w:val="00A914E9"/>
    <w:rsid w:val="00A9197B"/>
    <w:rsid w:val="00A91A95"/>
    <w:rsid w:val="00A91DC9"/>
    <w:rsid w:val="00A91E28"/>
    <w:rsid w:val="00A920CF"/>
    <w:rsid w:val="00A9232A"/>
    <w:rsid w:val="00A92347"/>
    <w:rsid w:val="00A92454"/>
    <w:rsid w:val="00A92837"/>
    <w:rsid w:val="00A92C44"/>
    <w:rsid w:val="00A92F71"/>
    <w:rsid w:val="00A93185"/>
    <w:rsid w:val="00A9364C"/>
    <w:rsid w:val="00A93738"/>
    <w:rsid w:val="00A9378D"/>
    <w:rsid w:val="00A937B6"/>
    <w:rsid w:val="00A93B5C"/>
    <w:rsid w:val="00A94148"/>
    <w:rsid w:val="00A942C9"/>
    <w:rsid w:val="00A9471E"/>
    <w:rsid w:val="00A9485D"/>
    <w:rsid w:val="00A94DC0"/>
    <w:rsid w:val="00A94E7A"/>
    <w:rsid w:val="00A94FFA"/>
    <w:rsid w:val="00A95128"/>
    <w:rsid w:val="00A9518D"/>
    <w:rsid w:val="00A953AB"/>
    <w:rsid w:val="00A95CA8"/>
    <w:rsid w:val="00A96094"/>
    <w:rsid w:val="00A961FC"/>
    <w:rsid w:val="00A9677F"/>
    <w:rsid w:val="00A96A5C"/>
    <w:rsid w:val="00A96C25"/>
    <w:rsid w:val="00A9704C"/>
    <w:rsid w:val="00A97BB2"/>
    <w:rsid w:val="00AA0235"/>
    <w:rsid w:val="00AA02C3"/>
    <w:rsid w:val="00AA02E2"/>
    <w:rsid w:val="00AA0675"/>
    <w:rsid w:val="00AA08C7"/>
    <w:rsid w:val="00AA0A6B"/>
    <w:rsid w:val="00AA0C95"/>
    <w:rsid w:val="00AA0CB1"/>
    <w:rsid w:val="00AA0EB4"/>
    <w:rsid w:val="00AA0F83"/>
    <w:rsid w:val="00AA10A8"/>
    <w:rsid w:val="00AA1132"/>
    <w:rsid w:val="00AA113C"/>
    <w:rsid w:val="00AA168F"/>
    <w:rsid w:val="00AA16D4"/>
    <w:rsid w:val="00AA1C30"/>
    <w:rsid w:val="00AA1DD2"/>
    <w:rsid w:val="00AA236C"/>
    <w:rsid w:val="00AA23DE"/>
    <w:rsid w:val="00AA2509"/>
    <w:rsid w:val="00AA2906"/>
    <w:rsid w:val="00AA2AFF"/>
    <w:rsid w:val="00AA2C7E"/>
    <w:rsid w:val="00AA2E93"/>
    <w:rsid w:val="00AA2F03"/>
    <w:rsid w:val="00AA3502"/>
    <w:rsid w:val="00AA36FB"/>
    <w:rsid w:val="00AA38DF"/>
    <w:rsid w:val="00AA3E6C"/>
    <w:rsid w:val="00AA40F0"/>
    <w:rsid w:val="00AA4196"/>
    <w:rsid w:val="00AA42B9"/>
    <w:rsid w:val="00AA43FB"/>
    <w:rsid w:val="00AA4493"/>
    <w:rsid w:val="00AA480C"/>
    <w:rsid w:val="00AA487D"/>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8E"/>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3D8"/>
    <w:rsid w:val="00AC4942"/>
    <w:rsid w:val="00AC499A"/>
    <w:rsid w:val="00AC4AF6"/>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18"/>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E7E6A"/>
    <w:rsid w:val="00AF052E"/>
    <w:rsid w:val="00AF097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FEE"/>
    <w:rsid w:val="00AF526B"/>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3"/>
    <w:rsid w:val="00B11CDF"/>
    <w:rsid w:val="00B11CE8"/>
    <w:rsid w:val="00B11DC4"/>
    <w:rsid w:val="00B11E39"/>
    <w:rsid w:val="00B11E47"/>
    <w:rsid w:val="00B11F6F"/>
    <w:rsid w:val="00B1206B"/>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423"/>
    <w:rsid w:val="00B22756"/>
    <w:rsid w:val="00B22A8F"/>
    <w:rsid w:val="00B22C64"/>
    <w:rsid w:val="00B22C78"/>
    <w:rsid w:val="00B22ECD"/>
    <w:rsid w:val="00B23021"/>
    <w:rsid w:val="00B23522"/>
    <w:rsid w:val="00B23806"/>
    <w:rsid w:val="00B23AD8"/>
    <w:rsid w:val="00B24380"/>
    <w:rsid w:val="00B244A5"/>
    <w:rsid w:val="00B248E4"/>
    <w:rsid w:val="00B24A78"/>
    <w:rsid w:val="00B24A99"/>
    <w:rsid w:val="00B24BF0"/>
    <w:rsid w:val="00B24C4F"/>
    <w:rsid w:val="00B250EB"/>
    <w:rsid w:val="00B250FF"/>
    <w:rsid w:val="00B25482"/>
    <w:rsid w:val="00B256E4"/>
    <w:rsid w:val="00B257FE"/>
    <w:rsid w:val="00B2621F"/>
    <w:rsid w:val="00B265B5"/>
    <w:rsid w:val="00B26644"/>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B2C"/>
    <w:rsid w:val="00B30E86"/>
    <w:rsid w:val="00B30EFA"/>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B4"/>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CB0"/>
    <w:rsid w:val="00B40D0B"/>
    <w:rsid w:val="00B40EC0"/>
    <w:rsid w:val="00B41620"/>
    <w:rsid w:val="00B41720"/>
    <w:rsid w:val="00B41EDA"/>
    <w:rsid w:val="00B422F3"/>
    <w:rsid w:val="00B424C2"/>
    <w:rsid w:val="00B42F69"/>
    <w:rsid w:val="00B42FCF"/>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84E"/>
    <w:rsid w:val="00B51A59"/>
    <w:rsid w:val="00B521B6"/>
    <w:rsid w:val="00B523FA"/>
    <w:rsid w:val="00B524D9"/>
    <w:rsid w:val="00B524E3"/>
    <w:rsid w:val="00B5278B"/>
    <w:rsid w:val="00B52D6F"/>
    <w:rsid w:val="00B52F3F"/>
    <w:rsid w:val="00B52F46"/>
    <w:rsid w:val="00B53147"/>
    <w:rsid w:val="00B531A3"/>
    <w:rsid w:val="00B53483"/>
    <w:rsid w:val="00B53E60"/>
    <w:rsid w:val="00B53F9E"/>
    <w:rsid w:val="00B5422A"/>
    <w:rsid w:val="00B54996"/>
    <w:rsid w:val="00B54B1F"/>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63E"/>
    <w:rsid w:val="00B576A4"/>
    <w:rsid w:val="00B57B0D"/>
    <w:rsid w:val="00B57E01"/>
    <w:rsid w:val="00B60506"/>
    <w:rsid w:val="00B60526"/>
    <w:rsid w:val="00B606C4"/>
    <w:rsid w:val="00B6095B"/>
    <w:rsid w:val="00B61141"/>
    <w:rsid w:val="00B616D6"/>
    <w:rsid w:val="00B617CD"/>
    <w:rsid w:val="00B61A19"/>
    <w:rsid w:val="00B61ABB"/>
    <w:rsid w:val="00B61BF1"/>
    <w:rsid w:val="00B627F4"/>
    <w:rsid w:val="00B628A6"/>
    <w:rsid w:val="00B62F59"/>
    <w:rsid w:val="00B630F4"/>
    <w:rsid w:val="00B63625"/>
    <w:rsid w:val="00B638F4"/>
    <w:rsid w:val="00B6395E"/>
    <w:rsid w:val="00B63C33"/>
    <w:rsid w:val="00B63C8D"/>
    <w:rsid w:val="00B63DA0"/>
    <w:rsid w:val="00B640C7"/>
    <w:rsid w:val="00B641C8"/>
    <w:rsid w:val="00B64307"/>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EC4"/>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9B0"/>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AA6"/>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6C"/>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1D9C"/>
    <w:rsid w:val="00B82657"/>
    <w:rsid w:val="00B82673"/>
    <w:rsid w:val="00B827C3"/>
    <w:rsid w:val="00B82CF5"/>
    <w:rsid w:val="00B83106"/>
    <w:rsid w:val="00B83182"/>
    <w:rsid w:val="00B83258"/>
    <w:rsid w:val="00B83978"/>
    <w:rsid w:val="00B8398B"/>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5A5F"/>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DEE"/>
    <w:rsid w:val="00B90E4E"/>
    <w:rsid w:val="00B90E5C"/>
    <w:rsid w:val="00B90E82"/>
    <w:rsid w:val="00B90EA5"/>
    <w:rsid w:val="00B911A1"/>
    <w:rsid w:val="00B912FC"/>
    <w:rsid w:val="00B914CB"/>
    <w:rsid w:val="00B915C8"/>
    <w:rsid w:val="00B9168A"/>
    <w:rsid w:val="00B91707"/>
    <w:rsid w:val="00B919C7"/>
    <w:rsid w:val="00B921C7"/>
    <w:rsid w:val="00B92383"/>
    <w:rsid w:val="00B9281F"/>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7E1"/>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948"/>
    <w:rsid w:val="00BA6A03"/>
    <w:rsid w:val="00BA6C2D"/>
    <w:rsid w:val="00BA6DED"/>
    <w:rsid w:val="00BA71CF"/>
    <w:rsid w:val="00BA737F"/>
    <w:rsid w:val="00BA7704"/>
    <w:rsid w:val="00BA779A"/>
    <w:rsid w:val="00BA794B"/>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5E6D"/>
    <w:rsid w:val="00BB65AF"/>
    <w:rsid w:val="00BB66C1"/>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B4B"/>
    <w:rsid w:val="00BD1ED0"/>
    <w:rsid w:val="00BD29BA"/>
    <w:rsid w:val="00BD2AE4"/>
    <w:rsid w:val="00BD2C43"/>
    <w:rsid w:val="00BD2DFF"/>
    <w:rsid w:val="00BD2F0D"/>
    <w:rsid w:val="00BD2F8B"/>
    <w:rsid w:val="00BD3234"/>
    <w:rsid w:val="00BD3437"/>
    <w:rsid w:val="00BD345D"/>
    <w:rsid w:val="00BD34FB"/>
    <w:rsid w:val="00BD37E8"/>
    <w:rsid w:val="00BD3B93"/>
    <w:rsid w:val="00BD3C2E"/>
    <w:rsid w:val="00BD3C5B"/>
    <w:rsid w:val="00BD3F6B"/>
    <w:rsid w:val="00BD3FDE"/>
    <w:rsid w:val="00BD4073"/>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8CB"/>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1961"/>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3BA"/>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3F74"/>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81F"/>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27B"/>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959"/>
    <w:rsid w:val="00C1135B"/>
    <w:rsid w:val="00C114BE"/>
    <w:rsid w:val="00C11584"/>
    <w:rsid w:val="00C116C4"/>
    <w:rsid w:val="00C117B2"/>
    <w:rsid w:val="00C11BAB"/>
    <w:rsid w:val="00C121A1"/>
    <w:rsid w:val="00C121F8"/>
    <w:rsid w:val="00C12340"/>
    <w:rsid w:val="00C12489"/>
    <w:rsid w:val="00C12721"/>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957"/>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BD6"/>
    <w:rsid w:val="00C21C42"/>
    <w:rsid w:val="00C21ED9"/>
    <w:rsid w:val="00C22ED9"/>
    <w:rsid w:val="00C22EEE"/>
    <w:rsid w:val="00C22F52"/>
    <w:rsid w:val="00C230A7"/>
    <w:rsid w:val="00C23348"/>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841"/>
    <w:rsid w:val="00C27A08"/>
    <w:rsid w:val="00C27A8C"/>
    <w:rsid w:val="00C27ABE"/>
    <w:rsid w:val="00C27B16"/>
    <w:rsid w:val="00C30018"/>
    <w:rsid w:val="00C30036"/>
    <w:rsid w:val="00C30231"/>
    <w:rsid w:val="00C30426"/>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2DD"/>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C0E"/>
    <w:rsid w:val="00C51E64"/>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E3B"/>
    <w:rsid w:val="00C5432E"/>
    <w:rsid w:val="00C546A9"/>
    <w:rsid w:val="00C54D21"/>
    <w:rsid w:val="00C54F0E"/>
    <w:rsid w:val="00C55248"/>
    <w:rsid w:val="00C5528D"/>
    <w:rsid w:val="00C554C2"/>
    <w:rsid w:val="00C55579"/>
    <w:rsid w:val="00C5563B"/>
    <w:rsid w:val="00C557CC"/>
    <w:rsid w:val="00C55D38"/>
    <w:rsid w:val="00C55E1C"/>
    <w:rsid w:val="00C55EE1"/>
    <w:rsid w:val="00C56399"/>
    <w:rsid w:val="00C56D61"/>
    <w:rsid w:val="00C56F78"/>
    <w:rsid w:val="00C56F7F"/>
    <w:rsid w:val="00C573CF"/>
    <w:rsid w:val="00C57403"/>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AF8"/>
    <w:rsid w:val="00C65C76"/>
    <w:rsid w:val="00C65D54"/>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661F"/>
    <w:rsid w:val="00C770DB"/>
    <w:rsid w:val="00C77D3F"/>
    <w:rsid w:val="00C77DAB"/>
    <w:rsid w:val="00C77DC7"/>
    <w:rsid w:val="00C802B0"/>
    <w:rsid w:val="00C8035D"/>
    <w:rsid w:val="00C805B5"/>
    <w:rsid w:val="00C806FE"/>
    <w:rsid w:val="00C80724"/>
    <w:rsid w:val="00C8124F"/>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B93"/>
    <w:rsid w:val="00C86DE7"/>
    <w:rsid w:val="00C86E87"/>
    <w:rsid w:val="00C8707E"/>
    <w:rsid w:val="00C87141"/>
    <w:rsid w:val="00C871EC"/>
    <w:rsid w:val="00C8720E"/>
    <w:rsid w:val="00C872BB"/>
    <w:rsid w:val="00C878DA"/>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99C"/>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2EB8"/>
    <w:rsid w:val="00CB305E"/>
    <w:rsid w:val="00CB30AA"/>
    <w:rsid w:val="00CB31B5"/>
    <w:rsid w:val="00CB3648"/>
    <w:rsid w:val="00CB3BA4"/>
    <w:rsid w:val="00CB3E03"/>
    <w:rsid w:val="00CB42A8"/>
    <w:rsid w:val="00CB43D5"/>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AAA"/>
    <w:rsid w:val="00CB7C16"/>
    <w:rsid w:val="00CB7D20"/>
    <w:rsid w:val="00CC038C"/>
    <w:rsid w:val="00CC0416"/>
    <w:rsid w:val="00CC0666"/>
    <w:rsid w:val="00CC07EC"/>
    <w:rsid w:val="00CC083A"/>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3"/>
    <w:rsid w:val="00CC3577"/>
    <w:rsid w:val="00CC36CB"/>
    <w:rsid w:val="00CC379A"/>
    <w:rsid w:val="00CC39D9"/>
    <w:rsid w:val="00CC3E57"/>
    <w:rsid w:val="00CC3EA8"/>
    <w:rsid w:val="00CC4252"/>
    <w:rsid w:val="00CC4660"/>
    <w:rsid w:val="00CC46ED"/>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928"/>
    <w:rsid w:val="00CD2DAA"/>
    <w:rsid w:val="00CD31A9"/>
    <w:rsid w:val="00CD33B0"/>
    <w:rsid w:val="00CD3F0B"/>
    <w:rsid w:val="00CD3FFF"/>
    <w:rsid w:val="00CD4C2C"/>
    <w:rsid w:val="00CD4C4C"/>
    <w:rsid w:val="00CD4C4D"/>
    <w:rsid w:val="00CD4E6B"/>
    <w:rsid w:val="00CD4F16"/>
    <w:rsid w:val="00CD4FE3"/>
    <w:rsid w:val="00CD52A4"/>
    <w:rsid w:val="00CD550E"/>
    <w:rsid w:val="00CD5540"/>
    <w:rsid w:val="00CD5556"/>
    <w:rsid w:val="00CD55AE"/>
    <w:rsid w:val="00CD5C8C"/>
    <w:rsid w:val="00CD5E94"/>
    <w:rsid w:val="00CD5FB5"/>
    <w:rsid w:val="00CD5FEE"/>
    <w:rsid w:val="00CD638A"/>
    <w:rsid w:val="00CD6A04"/>
    <w:rsid w:val="00CD6AD4"/>
    <w:rsid w:val="00CD6B26"/>
    <w:rsid w:val="00CD6C9D"/>
    <w:rsid w:val="00CD6D6D"/>
    <w:rsid w:val="00CD6D8F"/>
    <w:rsid w:val="00CD6F88"/>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665"/>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4F4"/>
    <w:rsid w:val="00CF7526"/>
    <w:rsid w:val="00CF7A8A"/>
    <w:rsid w:val="00CF7C27"/>
    <w:rsid w:val="00CF7FCF"/>
    <w:rsid w:val="00D00086"/>
    <w:rsid w:val="00D00636"/>
    <w:rsid w:val="00D007A5"/>
    <w:rsid w:val="00D00802"/>
    <w:rsid w:val="00D00E0E"/>
    <w:rsid w:val="00D00EE5"/>
    <w:rsid w:val="00D00EF0"/>
    <w:rsid w:val="00D011C7"/>
    <w:rsid w:val="00D01657"/>
    <w:rsid w:val="00D019CB"/>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36"/>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3F9E"/>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31C5"/>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5A6"/>
    <w:rsid w:val="00D34616"/>
    <w:rsid w:val="00D3473F"/>
    <w:rsid w:val="00D349A4"/>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B6B"/>
    <w:rsid w:val="00D40DBE"/>
    <w:rsid w:val="00D40EC6"/>
    <w:rsid w:val="00D40F99"/>
    <w:rsid w:val="00D4100C"/>
    <w:rsid w:val="00D41483"/>
    <w:rsid w:val="00D41488"/>
    <w:rsid w:val="00D416C6"/>
    <w:rsid w:val="00D41849"/>
    <w:rsid w:val="00D41F20"/>
    <w:rsid w:val="00D41FDB"/>
    <w:rsid w:val="00D42018"/>
    <w:rsid w:val="00D422F3"/>
    <w:rsid w:val="00D425CB"/>
    <w:rsid w:val="00D42752"/>
    <w:rsid w:val="00D42A69"/>
    <w:rsid w:val="00D42BD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33A"/>
    <w:rsid w:val="00D45724"/>
    <w:rsid w:val="00D45AEF"/>
    <w:rsid w:val="00D45CBE"/>
    <w:rsid w:val="00D45DDF"/>
    <w:rsid w:val="00D45E90"/>
    <w:rsid w:val="00D46103"/>
    <w:rsid w:val="00D461BF"/>
    <w:rsid w:val="00D462FA"/>
    <w:rsid w:val="00D4679D"/>
    <w:rsid w:val="00D46AE9"/>
    <w:rsid w:val="00D46E8D"/>
    <w:rsid w:val="00D46EA1"/>
    <w:rsid w:val="00D46F57"/>
    <w:rsid w:val="00D4728A"/>
    <w:rsid w:val="00D47674"/>
    <w:rsid w:val="00D4775C"/>
    <w:rsid w:val="00D50591"/>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0C6"/>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04"/>
    <w:rsid w:val="00D56BA3"/>
    <w:rsid w:val="00D56FEB"/>
    <w:rsid w:val="00D572D4"/>
    <w:rsid w:val="00D5762F"/>
    <w:rsid w:val="00D57674"/>
    <w:rsid w:val="00D5781C"/>
    <w:rsid w:val="00D57A28"/>
    <w:rsid w:val="00D57C3E"/>
    <w:rsid w:val="00D60A4E"/>
    <w:rsid w:val="00D60EEC"/>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96C"/>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3FE"/>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87"/>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4A3"/>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1D1"/>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8FA"/>
    <w:rsid w:val="00DB7B03"/>
    <w:rsid w:val="00DB7D05"/>
    <w:rsid w:val="00DB7F0B"/>
    <w:rsid w:val="00DB7FA0"/>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A60"/>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40"/>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7B5"/>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DC5"/>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0E1"/>
    <w:rsid w:val="00DF6209"/>
    <w:rsid w:val="00DF6661"/>
    <w:rsid w:val="00DF66E7"/>
    <w:rsid w:val="00DF6701"/>
    <w:rsid w:val="00DF6AD6"/>
    <w:rsid w:val="00DF6C8A"/>
    <w:rsid w:val="00DF6E35"/>
    <w:rsid w:val="00DF6F28"/>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59B1"/>
    <w:rsid w:val="00E061B6"/>
    <w:rsid w:val="00E0657A"/>
    <w:rsid w:val="00E068B2"/>
    <w:rsid w:val="00E06911"/>
    <w:rsid w:val="00E06BB1"/>
    <w:rsid w:val="00E06D5D"/>
    <w:rsid w:val="00E06FD9"/>
    <w:rsid w:val="00E07BB2"/>
    <w:rsid w:val="00E07CE4"/>
    <w:rsid w:val="00E10169"/>
    <w:rsid w:val="00E10445"/>
    <w:rsid w:val="00E10492"/>
    <w:rsid w:val="00E10654"/>
    <w:rsid w:val="00E106BD"/>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888"/>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612"/>
    <w:rsid w:val="00E2573F"/>
    <w:rsid w:val="00E25D8E"/>
    <w:rsid w:val="00E25E21"/>
    <w:rsid w:val="00E265EB"/>
    <w:rsid w:val="00E2660D"/>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6C0"/>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1F90"/>
    <w:rsid w:val="00E421C7"/>
    <w:rsid w:val="00E42B98"/>
    <w:rsid w:val="00E42F0C"/>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6E1"/>
    <w:rsid w:val="00E4781B"/>
    <w:rsid w:val="00E47C37"/>
    <w:rsid w:val="00E47E2F"/>
    <w:rsid w:val="00E5012D"/>
    <w:rsid w:val="00E50277"/>
    <w:rsid w:val="00E50C4B"/>
    <w:rsid w:val="00E50DA7"/>
    <w:rsid w:val="00E50E4C"/>
    <w:rsid w:val="00E5100D"/>
    <w:rsid w:val="00E51483"/>
    <w:rsid w:val="00E51749"/>
    <w:rsid w:val="00E51920"/>
    <w:rsid w:val="00E51960"/>
    <w:rsid w:val="00E519E2"/>
    <w:rsid w:val="00E51CBC"/>
    <w:rsid w:val="00E51F00"/>
    <w:rsid w:val="00E520A3"/>
    <w:rsid w:val="00E523EB"/>
    <w:rsid w:val="00E526D1"/>
    <w:rsid w:val="00E527C2"/>
    <w:rsid w:val="00E5299F"/>
    <w:rsid w:val="00E52A21"/>
    <w:rsid w:val="00E52DAE"/>
    <w:rsid w:val="00E5323D"/>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A2E"/>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A83"/>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A78"/>
    <w:rsid w:val="00E81BC6"/>
    <w:rsid w:val="00E81C60"/>
    <w:rsid w:val="00E81F08"/>
    <w:rsid w:val="00E82631"/>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4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831"/>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6C0"/>
    <w:rsid w:val="00EB3A10"/>
    <w:rsid w:val="00EB41C3"/>
    <w:rsid w:val="00EB43C2"/>
    <w:rsid w:val="00EB46DB"/>
    <w:rsid w:val="00EB4EC6"/>
    <w:rsid w:val="00EB4F66"/>
    <w:rsid w:val="00EB4F6F"/>
    <w:rsid w:val="00EB50CD"/>
    <w:rsid w:val="00EB56C7"/>
    <w:rsid w:val="00EB5778"/>
    <w:rsid w:val="00EB5AB9"/>
    <w:rsid w:val="00EB5BF2"/>
    <w:rsid w:val="00EB5C1D"/>
    <w:rsid w:val="00EB5DC7"/>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5EB"/>
    <w:rsid w:val="00EC3B87"/>
    <w:rsid w:val="00EC3D02"/>
    <w:rsid w:val="00EC3F75"/>
    <w:rsid w:val="00EC41F6"/>
    <w:rsid w:val="00EC43C6"/>
    <w:rsid w:val="00EC4927"/>
    <w:rsid w:val="00EC4A9F"/>
    <w:rsid w:val="00EC4DAF"/>
    <w:rsid w:val="00EC4E88"/>
    <w:rsid w:val="00EC4F32"/>
    <w:rsid w:val="00EC50B2"/>
    <w:rsid w:val="00EC50F1"/>
    <w:rsid w:val="00EC51D8"/>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110"/>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5"/>
    <w:rsid w:val="00ED7B5F"/>
    <w:rsid w:val="00ED7CFD"/>
    <w:rsid w:val="00ED7DDD"/>
    <w:rsid w:val="00EE0474"/>
    <w:rsid w:val="00EE064B"/>
    <w:rsid w:val="00EE09D7"/>
    <w:rsid w:val="00EE0B4F"/>
    <w:rsid w:val="00EE0EC3"/>
    <w:rsid w:val="00EE0F23"/>
    <w:rsid w:val="00EE1035"/>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D13"/>
    <w:rsid w:val="00EE3E60"/>
    <w:rsid w:val="00EE3FDB"/>
    <w:rsid w:val="00EE40E9"/>
    <w:rsid w:val="00EE41F5"/>
    <w:rsid w:val="00EE4480"/>
    <w:rsid w:val="00EE44F5"/>
    <w:rsid w:val="00EE45E1"/>
    <w:rsid w:val="00EE4659"/>
    <w:rsid w:val="00EE46E1"/>
    <w:rsid w:val="00EE4CF5"/>
    <w:rsid w:val="00EE5008"/>
    <w:rsid w:val="00EE508D"/>
    <w:rsid w:val="00EE51B4"/>
    <w:rsid w:val="00EE522B"/>
    <w:rsid w:val="00EE5324"/>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2E5"/>
    <w:rsid w:val="00F043E3"/>
    <w:rsid w:val="00F04678"/>
    <w:rsid w:val="00F04E44"/>
    <w:rsid w:val="00F05308"/>
    <w:rsid w:val="00F056DE"/>
    <w:rsid w:val="00F05904"/>
    <w:rsid w:val="00F05917"/>
    <w:rsid w:val="00F05D26"/>
    <w:rsid w:val="00F0632C"/>
    <w:rsid w:val="00F0674C"/>
    <w:rsid w:val="00F06F9C"/>
    <w:rsid w:val="00F07A29"/>
    <w:rsid w:val="00F07D63"/>
    <w:rsid w:val="00F07F6D"/>
    <w:rsid w:val="00F10383"/>
    <w:rsid w:val="00F104DE"/>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AAF"/>
    <w:rsid w:val="00F20B68"/>
    <w:rsid w:val="00F20E82"/>
    <w:rsid w:val="00F20F3E"/>
    <w:rsid w:val="00F20FBD"/>
    <w:rsid w:val="00F2121A"/>
    <w:rsid w:val="00F2165F"/>
    <w:rsid w:val="00F217C9"/>
    <w:rsid w:val="00F2199E"/>
    <w:rsid w:val="00F21F8F"/>
    <w:rsid w:val="00F22196"/>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29D"/>
    <w:rsid w:val="00F265C8"/>
    <w:rsid w:val="00F26762"/>
    <w:rsid w:val="00F2693F"/>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0AF"/>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1F1"/>
    <w:rsid w:val="00F4426F"/>
    <w:rsid w:val="00F4495A"/>
    <w:rsid w:val="00F44F70"/>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2FE7"/>
    <w:rsid w:val="00F53133"/>
    <w:rsid w:val="00F53244"/>
    <w:rsid w:val="00F532D3"/>
    <w:rsid w:val="00F533EB"/>
    <w:rsid w:val="00F53431"/>
    <w:rsid w:val="00F53B51"/>
    <w:rsid w:val="00F53F78"/>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893"/>
    <w:rsid w:val="00F76A89"/>
    <w:rsid w:val="00F76FCB"/>
    <w:rsid w:val="00F7729B"/>
    <w:rsid w:val="00F7743B"/>
    <w:rsid w:val="00F776D6"/>
    <w:rsid w:val="00F8025C"/>
    <w:rsid w:val="00F80A03"/>
    <w:rsid w:val="00F80A3A"/>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69E"/>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2E8"/>
    <w:rsid w:val="00FA0617"/>
    <w:rsid w:val="00FA0BFE"/>
    <w:rsid w:val="00FA0CBD"/>
    <w:rsid w:val="00FA0F8D"/>
    <w:rsid w:val="00FA1768"/>
    <w:rsid w:val="00FA1B47"/>
    <w:rsid w:val="00FA1EAC"/>
    <w:rsid w:val="00FA23B7"/>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DED"/>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B85"/>
    <w:rsid w:val="00FB3D9A"/>
    <w:rsid w:val="00FB41B6"/>
    <w:rsid w:val="00FB483D"/>
    <w:rsid w:val="00FB48DE"/>
    <w:rsid w:val="00FB4997"/>
    <w:rsid w:val="00FB4A15"/>
    <w:rsid w:val="00FB4A38"/>
    <w:rsid w:val="00FB4ADD"/>
    <w:rsid w:val="00FB4DC7"/>
    <w:rsid w:val="00FB52CA"/>
    <w:rsid w:val="00FB5446"/>
    <w:rsid w:val="00FB56D4"/>
    <w:rsid w:val="00FB5BAB"/>
    <w:rsid w:val="00FB5BEE"/>
    <w:rsid w:val="00FB5CD2"/>
    <w:rsid w:val="00FB5D5A"/>
    <w:rsid w:val="00FB5F89"/>
    <w:rsid w:val="00FB659A"/>
    <w:rsid w:val="00FB65F8"/>
    <w:rsid w:val="00FB6922"/>
    <w:rsid w:val="00FB71EB"/>
    <w:rsid w:val="00FB7694"/>
    <w:rsid w:val="00FB79D8"/>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68A"/>
    <w:rsid w:val="00FC4900"/>
    <w:rsid w:val="00FC49BD"/>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5BC"/>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6D6A"/>
    <w:rsid w:val="00FE7416"/>
    <w:rsid w:val="00FE75A7"/>
    <w:rsid w:val="00FE79FD"/>
    <w:rsid w:val="00FF0486"/>
    <w:rsid w:val="00FF0547"/>
    <w:rsid w:val="00FF0557"/>
    <w:rsid w:val="00FF0749"/>
    <w:rsid w:val="00FF07B1"/>
    <w:rsid w:val="00FF0B3F"/>
    <w:rsid w:val="00FF1611"/>
    <w:rsid w:val="00FF16E2"/>
    <w:rsid w:val="00FF17B4"/>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17"/>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17947C40-2551-4E77-A1AB-4044C0D7E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469E"/>
    <w:pPr>
      <w:spacing w:before="60" w:after="60" w:line="288" w:lineRule="auto"/>
      <w:ind w:firstLineChars="100" w:firstLine="200"/>
      <w:jc w:val="both"/>
    </w:pPr>
    <w:rPr>
      <w:rFonts w:ascii="Times New Roman" w:hAnsi="Times New Roman"/>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uiPriority w:val="9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lang w:val="en-GB" w:eastAsia="en-US"/>
    </w:rPr>
  </w:style>
  <w:style w:type="paragraph" w:styleId="a8">
    <w:name w:val="List Bullet"/>
    <w:basedOn w:val="a9"/>
    <w:uiPriority w:val="9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4"/>
    <w:link w:val="B2Char"/>
  </w:style>
  <w:style w:type="paragraph" w:customStyle="1" w:styleId="B3">
    <w:name w:val="B3"/>
    <w:basedOn w:val="31"/>
    <w:link w:val="B3Char2"/>
  </w:style>
  <w:style w:type="paragraph" w:customStyle="1" w:styleId="B4">
    <w:name w:val="B4"/>
    <w:basedOn w:val="40"/>
    <w:link w:val="B4Char"/>
  </w:style>
  <w:style w:type="paragraph" w:customStyle="1" w:styleId="B5">
    <w:name w:val="B5"/>
    <w:basedOn w:val="50"/>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qFormat/>
    <w:rPr>
      <w:lang w:val="en-GB" w:eastAsia="en-US"/>
    </w:rPr>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link w:val="24"/>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lang w:val="en-GB" w:eastAsia="en-US"/>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rsid w:val="008D43D5"/>
    <w:pPr>
      <w:spacing w:before="100" w:beforeAutospacing="1" w:after="100" w:afterAutospacing="1"/>
    </w:pPr>
    <w:rPr>
      <w:rFonts w:ascii="Gulim" w:eastAsia="Gulim" w:hAnsi="Gulim" w:cs="Gulim"/>
      <w:sz w:val="24"/>
      <w:szCs w:val="24"/>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中等深浅网格 1 - 着色 21,列出段落1,¥¡¡¡¡ì¬º¥¹¥È¶ÎÂä,ÁÐ³ö¶ÎÂä,列表段落1,—ño’i—Ž,¥ê¥¹¥È¶ÎÂä,1st level - Bullet List Paragraph,Lettre d'introduction,Paragrafo elenco,Normal bullet 2,Bullet list,목록 단락,목록단락,列"/>
    <w:basedOn w:val="a"/>
    <w:link w:val="afe"/>
    <w:uiPriority w:val="34"/>
    <w:qFormat/>
    <w:rsid w:val="0098606A"/>
    <w:pPr>
      <w:spacing w:after="0"/>
      <w:ind w:left="720"/>
    </w:pPr>
    <w:rPr>
      <w:rFonts w:ascii="Calibri" w:eastAsia="Malgun Gothic" w:hAnsi="Calibri"/>
      <w:sz w:val="22"/>
      <w:szCs w:val="22"/>
      <w:lang w:eastAsia="zh-CN"/>
    </w:rPr>
  </w:style>
  <w:style w:type="paragraph" w:styleId="aff">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aff0"/>
    <w:uiPriority w:val="35"/>
    <w:unhideWhenUsed/>
    <w:qFormat/>
    <w:rsid w:val="00E32E84"/>
    <w:rPr>
      <w:rFonts w:eastAsia="宋体"/>
      <w:b/>
      <w:bCs/>
      <w:kern w:val="2"/>
      <w:lang w:val="en-GB" w:eastAsia="en-US"/>
    </w:rPr>
  </w:style>
  <w:style w:type="paragraph" w:customStyle="1" w:styleId="26">
    <w:name w:val="스타일 스타일 양쪽 + 첫 줄:  2 글자"/>
    <w:basedOn w:val="a"/>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f"/>
    <w:qFormat/>
    <w:rsid w:val="00E32E84"/>
    <w:rPr>
      <w:rFonts w:ascii="Times New Roman" w:eastAsia="宋体"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a"/>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宋体"/>
      <w:szCs w:val="16"/>
    </w:rPr>
  </w:style>
  <w:style w:type="character" w:customStyle="1" w:styleId="af">
    <w:name w:val="批注文字 字符"/>
    <w:link w:val="ae"/>
    <w:qFormat/>
    <w:locked/>
    <w:rsid w:val="000919E5"/>
    <w:rPr>
      <w:rFonts w:ascii="Times New Roman" w:hAnsi="Times New Roman"/>
      <w:lang w:val="en-GB" w:eastAsia="en-US"/>
    </w:rPr>
  </w:style>
  <w:style w:type="paragraph" w:styleId="aff1">
    <w:name w:val="Plain Text"/>
    <w:basedOn w:val="a"/>
    <w:link w:val="aff2"/>
    <w:uiPriority w:val="99"/>
    <w:unhideWhenUsed/>
    <w:rsid w:val="00F31FD2"/>
    <w:pPr>
      <w:spacing w:after="0"/>
    </w:pPr>
    <w:rPr>
      <w:rFonts w:ascii="Arial" w:eastAsia="MS Gothic" w:hAnsi="Arial"/>
      <w:color w:val="000000"/>
      <w:lang w:val="x-none" w:eastAsia="en-US"/>
    </w:rPr>
  </w:style>
  <w:style w:type="character" w:customStyle="1" w:styleId="aff2">
    <w:name w:val="纯文本 字符"/>
    <w:link w:val="aff1"/>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afe">
    <w:name w:val="列表段落 字符"/>
    <w:aliases w:val="- Bullets 字符,リスト段落 字符,Lista1 字符,?? ?? 字符,????? 字符,???? 字符,中等深浅网格 1 - 着色 21 字符,列出段落1 字符,¥¡¡¡¡ì¬º¥¹¥È¶ÎÂä 字符,ÁÐ³ö¶ÎÂä 字符,列表段落1 字符,—ño’i—Ž 字符,¥ê¥¹¥È¶ÎÂä 字符,1st level - Bullet List Paragraph 字符,Lettre d'introduction 字符,Paragrafo elenco 字符,목록 단락 字符"/>
    <w:link w:val="afd"/>
    <w:uiPriority w:val="34"/>
    <w:qFormat/>
    <w:rsid w:val="00D74CC7"/>
    <w:rPr>
      <w:rFonts w:ascii="Calibri" w:eastAsia="Malgun Gothic" w:hAnsi="Calibri"/>
      <w:sz w:val="22"/>
      <w:szCs w:val="22"/>
      <w:lang w:eastAsia="zh-CN"/>
    </w:rPr>
  </w:style>
  <w:style w:type="paragraph" w:customStyle="1" w:styleId="RAN1bullet2">
    <w:name w:val="RAN1 bullet2"/>
    <w:basedOn w:val="a"/>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0">
    <w:name w:val="标题 2 字符"/>
    <w:link w:val="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a"/>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aff3">
    <w:name w:val="Placeholder Text"/>
    <w:basedOn w:val="a0"/>
    <w:uiPriority w:val="99"/>
    <w:semiHidden/>
    <w:rsid w:val="00596D63"/>
    <w:rPr>
      <w:color w:val="808080"/>
    </w:rPr>
  </w:style>
  <w:style w:type="paragraph" w:customStyle="1" w:styleId="3GPPAgreements">
    <w:name w:val="3GPP Agreements"/>
    <w:basedOn w:val="a8"/>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 w:type="character" w:customStyle="1" w:styleId="3GPPTextChar">
    <w:name w:val="3GPP Text Char"/>
    <w:link w:val="3GPPText"/>
    <w:qFormat/>
    <w:locked/>
    <w:rsid w:val="00DB78FA"/>
    <w:rPr>
      <w:rFonts w:eastAsia="宋体"/>
    </w:rPr>
  </w:style>
  <w:style w:type="paragraph" w:customStyle="1" w:styleId="3GPPText">
    <w:name w:val="3GPP Text"/>
    <w:basedOn w:val="a"/>
    <w:link w:val="3GPPTextChar"/>
    <w:qFormat/>
    <w:rsid w:val="00DB78FA"/>
    <w:pPr>
      <w:overflowPunct w:val="0"/>
      <w:autoSpaceDE w:val="0"/>
      <w:autoSpaceDN w:val="0"/>
      <w:adjustRightInd w:val="0"/>
      <w:spacing w:before="120" w:after="120" w:line="240" w:lineRule="auto"/>
      <w:ind w:firstLineChars="0" w:firstLine="0"/>
    </w:pPr>
    <w:rPr>
      <w:rFonts w:ascii="CG Times (WN)" w:eastAsia="宋体" w:hAnsi="CG Times (W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89590471">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94532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1673669">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49210123">
      <w:bodyDiv w:val="1"/>
      <w:marLeft w:val="0"/>
      <w:marRight w:val="0"/>
      <w:marTop w:val="0"/>
      <w:marBottom w:val="0"/>
      <w:divBdr>
        <w:top w:val="none" w:sz="0" w:space="0" w:color="auto"/>
        <w:left w:val="none" w:sz="0" w:space="0" w:color="auto"/>
        <w:bottom w:val="none" w:sz="0" w:space="0" w:color="auto"/>
        <w:right w:val="none" w:sz="0" w:space="0" w:color="auto"/>
      </w:divBdr>
    </w:div>
    <w:div w:id="650138086">
      <w:bodyDiv w:val="1"/>
      <w:marLeft w:val="0"/>
      <w:marRight w:val="0"/>
      <w:marTop w:val="0"/>
      <w:marBottom w:val="0"/>
      <w:divBdr>
        <w:top w:val="none" w:sz="0" w:space="0" w:color="auto"/>
        <w:left w:val="none" w:sz="0" w:space="0" w:color="auto"/>
        <w:bottom w:val="none" w:sz="0" w:space="0" w:color="auto"/>
        <w:right w:val="none" w:sz="0" w:space="0" w:color="auto"/>
      </w:divBdr>
      <w:divsChild>
        <w:div w:id="1855193405">
          <w:marLeft w:val="0"/>
          <w:marRight w:val="0"/>
          <w:marTop w:val="0"/>
          <w:marBottom w:val="0"/>
          <w:divBdr>
            <w:top w:val="none" w:sz="0" w:space="0" w:color="auto"/>
            <w:left w:val="none" w:sz="0" w:space="0" w:color="auto"/>
            <w:bottom w:val="none" w:sz="0" w:space="0" w:color="auto"/>
            <w:right w:val="none" w:sz="0" w:space="0" w:color="auto"/>
          </w:divBdr>
          <w:divsChild>
            <w:div w:id="30032827">
              <w:marLeft w:val="0"/>
              <w:marRight w:val="0"/>
              <w:marTop w:val="0"/>
              <w:marBottom w:val="0"/>
              <w:divBdr>
                <w:top w:val="none" w:sz="0" w:space="0" w:color="auto"/>
                <w:left w:val="none" w:sz="0" w:space="0" w:color="auto"/>
                <w:bottom w:val="none" w:sz="0" w:space="0" w:color="auto"/>
                <w:right w:val="none" w:sz="0" w:space="0" w:color="auto"/>
              </w:divBdr>
              <w:divsChild>
                <w:div w:id="672875268">
                  <w:marLeft w:val="0"/>
                  <w:marRight w:val="0"/>
                  <w:marTop w:val="0"/>
                  <w:marBottom w:val="0"/>
                  <w:divBdr>
                    <w:top w:val="none" w:sz="0" w:space="0" w:color="auto"/>
                    <w:left w:val="none" w:sz="0" w:space="0" w:color="auto"/>
                    <w:bottom w:val="none" w:sz="0" w:space="0" w:color="auto"/>
                    <w:right w:val="none" w:sz="0" w:space="0" w:color="auto"/>
                  </w:divBdr>
                  <w:divsChild>
                    <w:div w:id="236282834">
                      <w:marLeft w:val="0"/>
                      <w:marRight w:val="0"/>
                      <w:marTop w:val="0"/>
                      <w:marBottom w:val="0"/>
                      <w:divBdr>
                        <w:top w:val="none" w:sz="0" w:space="0" w:color="auto"/>
                        <w:left w:val="none" w:sz="0" w:space="0" w:color="auto"/>
                        <w:bottom w:val="none" w:sz="0" w:space="0" w:color="auto"/>
                        <w:right w:val="none" w:sz="0" w:space="0" w:color="auto"/>
                      </w:divBdr>
                      <w:divsChild>
                        <w:div w:id="1716076595">
                          <w:marLeft w:val="0"/>
                          <w:marRight w:val="0"/>
                          <w:marTop w:val="0"/>
                          <w:marBottom w:val="0"/>
                          <w:divBdr>
                            <w:top w:val="none" w:sz="0" w:space="0" w:color="auto"/>
                            <w:left w:val="none" w:sz="0" w:space="0" w:color="auto"/>
                            <w:bottom w:val="none" w:sz="0" w:space="0" w:color="auto"/>
                            <w:right w:val="none" w:sz="0" w:space="0" w:color="auto"/>
                          </w:divBdr>
                          <w:divsChild>
                            <w:div w:id="594018882">
                              <w:marLeft w:val="0"/>
                              <w:marRight w:val="0"/>
                              <w:marTop w:val="0"/>
                              <w:marBottom w:val="0"/>
                              <w:divBdr>
                                <w:top w:val="none" w:sz="0" w:space="0" w:color="auto"/>
                                <w:left w:val="none" w:sz="0" w:space="0" w:color="auto"/>
                                <w:bottom w:val="none" w:sz="0" w:space="0" w:color="auto"/>
                                <w:right w:val="none" w:sz="0" w:space="0" w:color="auto"/>
                              </w:divBdr>
                            </w:div>
                            <w:div w:id="989947260">
                              <w:marLeft w:val="0"/>
                              <w:marRight w:val="0"/>
                              <w:marTop w:val="0"/>
                              <w:marBottom w:val="0"/>
                              <w:divBdr>
                                <w:top w:val="none" w:sz="0" w:space="0" w:color="auto"/>
                                <w:left w:val="none" w:sz="0" w:space="0" w:color="auto"/>
                                <w:bottom w:val="none" w:sz="0" w:space="0" w:color="auto"/>
                                <w:right w:val="none" w:sz="0" w:space="0" w:color="auto"/>
                              </w:divBdr>
                              <w:divsChild>
                                <w:div w:id="661273715">
                                  <w:marLeft w:val="0"/>
                                  <w:marRight w:val="0"/>
                                  <w:marTop w:val="0"/>
                                  <w:marBottom w:val="0"/>
                                  <w:divBdr>
                                    <w:top w:val="none" w:sz="0" w:space="0" w:color="auto"/>
                                    <w:left w:val="none" w:sz="0" w:space="0" w:color="auto"/>
                                    <w:bottom w:val="none" w:sz="0" w:space="0" w:color="auto"/>
                                    <w:right w:val="none" w:sz="0" w:space="0" w:color="auto"/>
                                  </w:divBdr>
                                  <w:divsChild>
                                    <w:div w:id="109205127">
                                      <w:marLeft w:val="0"/>
                                      <w:marRight w:val="0"/>
                                      <w:marTop w:val="0"/>
                                      <w:marBottom w:val="0"/>
                                      <w:divBdr>
                                        <w:top w:val="none" w:sz="0" w:space="0" w:color="auto"/>
                                        <w:left w:val="none" w:sz="0" w:space="0" w:color="auto"/>
                                        <w:bottom w:val="none" w:sz="0" w:space="0" w:color="auto"/>
                                        <w:right w:val="none" w:sz="0" w:space="0" w:color="auto"/>
                                      </w:divBdr>
                                      <w:divsChild>
                                        <w:div w:id="5974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9644">
                                  <w:marLeft w:val="0"/>
                                  <w:marRight w:val="0"/>
                                  <w:marTop w:val="0"/>
                                  <w:marBottom w:val="0"/>
                                  <w:divBdr>
                                    <w:top w:val="none" w:sz="0" w:space="0" w:color="auto"/>
                                    <w:left w:val="none" w:sz="0" w:space="0" w:color="auto"/>
                                    <w:bottom w:val="none" w:sz="0" w:space="0" w:color="auto"/>
                                    <w:right w:val="none" w:sz="0" w:space="0" w:color="auto"/>
                                  </w:divBdr>
                                  <w:divsChild>
                                    <w:div w:id="388115204">
                                      <w:marLeft w:val="0"/>
                                      <w:marRight w:val="0"/>
                                      <w:marTop w:val="0"/>
                                      <w:marBottom w:val="0"/>
                                      <w:divBdr>
                                        <w:top w:val="none" w:sz="0" w:space="0" w:color="auto"/>
                                        <w:left w:val="none" w:sz="0" w:space="0" w:color="auto"/>
                                        <w:bottom w:val="none" w:sz="0" w:space="0" w:color="auto"/>
                                        <w:right w:val="none" w:sz="0" w:space="0" w:color="auto"/>
                                      </w:divBdr>
                                    </w:div>
                                  </w:divsChild>
                                </w:div>
                                <w:div w:id="454717796">
                                  <w:marLeft w:val="0"/>
                                  <w:marRight w:val="0"/>
                                  <w:marTop w:val="0"/>
                                  <w:marBottom w:val="0"/>
                                  <w:divBdr>
                                    <w:top w:val="none" w:sz="0" w:space="0" w:color="auto"/>
                                    <w:left w:val="none" w:sz="0" w:space="0" w:color="auto"/>
                                    <w:bottom w:val="none" w:sz="0" w:space="0" w:color="auto"/>
                                    <w:right w:val="none" w:sz="0" w:space="0" w:color="auto"/>
                                  </w:divBdr>
                                  <w:divsChild>
                                    <w:div w:id="136906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272334">
      <w:bodyDiv w:val="1"/>
      <w:marLeft w:val="0"/>
      <w:marRight w:val="0"/>
      <w:marTop w:val="0"/>
      <w:marBottom w:val="0"/>
      <w:divBdr>
        <w:top w:val="none" w:sz="0" w:space="0" w:color="auto"/>
        <w:left w:val="none" w:sz="0" w:space="0" w:color="auto"/>
        <w:bottom w:val="none" w:sz="0" w:space="0" w:color="auto"/>
        <w:right w:val="none" w:sz="0" w:space="0" w:color="auto"/>
      </w:divBdr>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66470836">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3175588">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05368949">
      <w:bodyDiv w:val="1"/>
      <w:marLeft w:val="0"/>
      <w:marRight w:val="0"/>
      <w:marTop w:val="0"/>
      <w:marBottom w:val="0"/>
      <w:divBdr>
        <w:top w:val="none" w:sz="0" w:space="0" w:color="auto"/>
        <w:left w:val="none" w:sz="0" w:space="0" w:color="auto"/>
        <w:bottom w:val="none" w:sz="0" w:space="0" w:color="auto"/>
        <w:right w:val="none" w:sz="0" w:space="0" w:color="auto"/>
      </w:divBdr>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759175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3513719">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79991029">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346832554">
          <w:marLeft w:val="446"/>
          <w:marRight w:val="0"/>
          <w:marTop w:val="200"/>
          <w:marBottom w:val="0"/>
          <w:divBdr>
            <w:top w:val="none" w:sz="0" w:space="0" w:color="auto"/>
            <w:left w:val="none" w:sz="0" w:space="0" w:color="auto"/>
            <w:bottom w:val="none" w:sz="0" w:space="0" w:color="auto"/>
            <w:right w:val="none" w:sz="0" w:space="0" w:color="auto"/>
          </w:divBdr>
        </w:div>
        <w:div w:id="137771636">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D13E05-54DC-4B2D-A3B6-87FC97A59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2689</Words>
  <Characters>15328</Characters>
  <Application>Microsoft Office Word</Application>
  <DocSecurity>0</DocSecurity>
  <Lines>127</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17982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MarkXiong</dc:creator>
  <cp:lastModifiedBy>samsung</cp:lastModifiedBy>
  <cp:revision>3</cp:revision>
  <dcterms:created xsi:type="dcterms:W3CDTF">2022-09-30T07:40:00Z</dcterms:created>
  <dcterms:modified xsi:type="dcterms:W3CDTF">2022-09-30T07:48:00Z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